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2" w:rsidRPr="00CD0CCE" w:rsidRDefault="00543E6E" w:rsidP="00543E6E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91225" cy="9153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4F7" w:rsidRPr="00CD0CCE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924F7" w:rsidRPr="00CD0CCE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CD0CCE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CD0CC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D0CCE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CD0CCE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CD0CCE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CD0CC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«Дороховская средняя общеобразовательная школа» города Бежецк – 5 Тверской области</w:t>
            </w:r>
          </w:p>
        </w:tc>
      </w:tr>
      <w:tr w:rsidR="001825B2" w:rsidRPr="00CD0CC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№ 273-ФЗ.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Правительства РФ от 26.12.2017 № 1642 «Об утверждении государственной программы Российской Федерации „Развитие образования“».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4. Стратегия развития информационного общества в Российской Федерации на 2017-2030 годы, утвержденная указом Президента РФ от 09.05.2017 № 203.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5. Концепция общенациональной системы выявления и развития молодых талантов, утвержденная Президентом РФ 03.04.2012 № Пр827.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6. Стратегия реализации молодежной политики в Российской Федерации на период до 2030 года, утвержденная распоряжением Правительства РФ от 17.08.2024 № 2233-р.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7. Распоряжение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21.06.2021 № Р-126 «Об утверждении ведомственной целевой программы „Развитие дополнительного образования детей, выявление и поддержка лиц, проявивших выдающиеся способности“».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8. Концепция развития дополнительного образования детей до 2030 года, утвержденная распоряжением Правительства РФ от 31.03.2022 № 678-р.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9. Стратегия развития воспитания в РФ на период до 2025 года, утвержденная распоряжением Правительства РФ от 29.05.2015 № 996-р. </w:t>
            </w:r>
          </w:p>
          <w:p w:rsidR="001825B2" w:rsidRPr="00CD0CCE" w:rsidRDefault="001B3AC1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10. Письмо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11.05.2021 № СК-123/07.</w:t>
            </w:r>
          </w:p>
        </w:tc>
      </w:tr>
      <w:tr w:rsidR="001825B2" w:rsidRPr="00CD0CC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1. Повышение конкурентных преимуще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ств шк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олы как образовательной организации, ориентированной на создание условий для формирования успешной личности ученика.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Эффективное применение ФОП, в том числе внедрение обновлений.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сотрудничество с организациями-партнерами.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Выстраивание модели ВСОКО в соответствии с общероссийскими показателями качества общего образования.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уровня безопасности, в том числе усиление антитеррористической защищенности объектов организации. </w:t>
            </w:r>
          </w:p>
          <w:p w:rsidR="001825B2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6. Создание условий получения общего образования детьми с различными особенностями и потребностями, в том числе детьми с ОВЗ и инвалидностью, детьми-мигрантами и т. д.</w:t>
            </w:r>
          </w:p>
        </w:tc>
      </w:tr>
      <w:tr w:rsidR="001825B2" w:rsidRPr="00CD0CC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Расширение образовательных возможностей для учащихся через создание условий получения образования, его индивидуализации в соответствии с потребностями и возможностями обучающихся.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3. 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востребованной воспитательной системы для реализации современной молодежной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политики. </w:t>
            </w:r>
          </w:p>
          <w:p w:rsidR="001825B2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6. Повышения безопасности в организации в отношении детей и работников, посетителей</w:t>
            </w:r>
          </w:p>
        </w:tc>
      </w:tr>
      <w:tr w:rsidR="001825B2" w:rsidRPr="00CD0CC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Обеспечивается качество общего и дополнительного образования, соответствующего ФГОС, ФОП, социальному заказу, возможностям и потребностям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2. Организована профориентация с использованием сетевого взаимодействия образовательных учреждений.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3. Стабильные положительные результаты, достигнутые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по итогам прохождения государственной итоговой аттестации и внешних процедур оценки качества образования.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4. Сформирована готовность выпускников школы к дальнейшему обучению и деятельности в современной высокотехнологической экономике и быстро меняющихся условиях.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5. Выросло количество и масштабы социально-позитивных инициатив со стороны обучающихся. </w:t>
            </w:r>
          </w:p>
          <w:p w:rsidR="001B3AC1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6. Педагоги овладели цифровыми ресурсами, необходимыми для успешного решения задач современного образования в условиях ФГОС. </w:t>
            </w:r>
          </w:p>
          <w:p w:rsidR="001825B2" w:rsidRPr="00CD0CCE" w:rsidRDefault="001B3AC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7. Создана эффективная система информационного обеспечения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</w:tr>
      <w:tr w:rsidR="001825B2" w:rsidRPr="00CD0CCE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D0CCE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отдельных разработчиков </w:t>
            </w: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CD0CC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D0CCE" w:rsidRDefault="00E6673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2025-2008</w:t>
            </w:r>
            <w:r w:rsidR="001B5659"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4 года</w:t>
            </w:r>
          </w:p>
        </w:tc>
      </w:tr>
      <w:tr w:rsidR="001825B2" w:rsidRPr="00CD0CCE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  <w:p w:rsidR="001B5659" w:rsidRPr="00CD0CCE" w:rsidRDefault="001B565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I этап — 2025 год;</w:t>
            </w:r>
          </w:p>
          <w:p w:rsidR="001B5659" w:rsidRPr="00CD0CCE" w:rsidRDefault="001B565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II этап — 2026 год;</w:t>
            </w:r>
          </w:p>
          <w:p w:rsidR="001B5659" w:rsidRPr="00CD0CCE" w:rsidRDefault="001B565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III этап — 2027 год;</w:t>
            </w:r>
          </w:p>
          <w:p w:rsidR="001B5659" w:rsidRPr="00CD0CCE" w:rsidRDefault="001B565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IV этап — 2028 год.</w:t>
            </w:r>
          </w:p>
        </w:tc>
      </w:tr>
      <w:tr w:rsidR="001825B2" w:rsidRPr="00CD0CCE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9F" w:rsidRPr="00CD0CCE" w:rsidRDefault="006F439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субсидии на муниципальное задание. </w:t>
            </w:r>
          </w:p>
          <w:p w:rsidR="001825B2" w:rsidRPr="00CD0CCE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CD0CCE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9F" w:rsidRPr="00CD0CCE" w:rsidRDefault="006F439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осуществляет мониторинг эффективности реализации программы развития. Отчетная дата — май каждого года. </w:t>
            </w:r>
          </w:p>
          <w:p w:rsidR="006F439F" w:rsidRPr="00CD0CCE" w:rsidRDefault="006F439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ежегодного мониторинга заместитель руководителя рабочей группы составляет аналитический отчет о результатах реализации программы развития. </w:t>
            </w:r>
          </w:p>
          <w:p w:rsidR="001825B2" w:rsidRPr="00CD0CCE" w:rsidRDefault="006F439F" w:rsidP="006F43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Корректировку программы развития осуществляет директор МОУ Дороховская СОШ»</w:t>
            </w:r>
          </w:p>
        </w:tc>
      </w:tr>
    </w:tbl>
    <w:p w:rsidR="001A7EA6" w:rsidRPr="00CD0CCE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21E0" w:rsidRPr="00CD0CCE" w:rsidRDefault="000721E0" w:rsidP="000721E0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CE">
        <w:rPr>
          <w:rFonts w:ascii="Times New Roman" w:hAnsi="Times New Roman" w:cs="Times New Roman"/>
          <w:b/>
          <w:sz w:val="24"/>
          <w:szCs w:val="24"/>
        </w:rPr>
        <w:t>Комплексный план реализации программы развития школы</w:t>
      </w:r>
    </w:p>
    <w:tbl>
      <w:tblPr>
        <w:tblStyle w:val="af0"/>
        <w:tblW w:w="10597" w:type="dxa"/>
        <w:tblLayout w:type="fixed"/>
        <w:tblLook w:val="04A0"/>
      </w:tblPr>
      <w:tblGrid>
        <w:gridCol w:w="1951"/>
        <w:gridCol w:w="4961"/>
        <w:gridCol w:w="1559"/>
        <w:gridCol w:w="2126"/>
      </w:tblGrid>
      <w:tr w:rsidR="000721E0" w:rsidRPr="00CD0CCE" w:rsidTr="00816214">
        <w:tc>
          <w:tcPr>
            <w:tcW w:w="1951" w:type="dxa"/>
          </w:tcPr>
          <w:p w:rsidR="000721E0" w:rsidRPr="00CD0CCE" w:rsidRDefault="000721E0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961" w:type="dxa"/>
          </w:tcPr>
          <w:p w:rsidR="000721E0" w:rsidRPr="00CD0CCE" w:rsidRDefault="000721E0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0721E0" w:rsidRPr="00CD0CCE" w:rsidRDefault="000721E0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0721E0" w:rsidRPr="00CD0CCE" w:rsidRDefault="000721E0" w:rsidP="00816214">
            <w:pPr>
              <w:widowControl w:val="0"/>
              <w:spacing w:line="276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 w:rsidR="00816214"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</w:t>
            </w:r>
          </w:p>
        </w:tc>
      </w:tr>
      <w:tr w:rsidR="000721E0" w:rsidRPr="00CD0CCE" w:rsidTr="00816214">
        <w:tc>
          <w:tcPr>
            <w:tcW w:w="10597" w:type="dxa"/>
            <w:gridSpan w:val="4"/>
          </w:tcPr>
          <w:p w:rsidR="000721E0" w:rsidRPr="00CD0CCE" w:rsidRDefault="000721E0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Этап 1. Подготовительный</w:t>
            </w:r>
          </w:p>
        </w:tc>
      </w:tr>
      <w:tr w:rsidR="000721E0" w:rsidRPr="00CD0CCE" w:rsidTr="00816214">
        <w:tc>
          <w:tcPr>
            <w:tcW w:w="1951" w:type="dxa"/>
          </w:tcPr>
          <w:p w:rsidR="000721E0" w:rsidRPr="00CD0CCE" w:rsidRDefault="000721E0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61" w:type="dxa"/>
          </w:tcPr>
          <w:p w:rsidR="000721E0" w:rsidRPr="00CD0CCE" w:rsidRDefault="000721E0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развития на этапе вхождения в проект «Школа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559" w:type="dxa"/>
          </w:tcPr>
          <w:p w:rsidR="000721E0" w:rsidRPr="00CD0CCE" w:rsidRDefault="000721E0" w:rsidP="008162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июнь 2024 г.</w:t>
            </w:r>
          </w:p>
        </w:tc>
        <w:tc>
          <w:tcPr>
            <w:tcW w:w="2126" w:type="dxa"/>
          </w:tcPr>
          <w:p w:rsidR="000721E0" w:rsidRPr="00CD0CCE" w:rsidRDefault="000721E0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721E0" w:rsidRPr="00CD0CCE" w:rsidTr="00816214">
        <w:tc>
          <w:tcPr>
            <w:tcW w:w="1951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4961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новой программы развития школы (согласование педагогической концепции, разработка модернизированного варианта программы развития, ее утверждение)</w:t>
            </w:r>
          </w:p>
        </w:tc>
        <w:tc>
          <w:tcPr>
            <w:tcW w:w="1559" w:type="dxa"/>
          </w:tcPr>
          <w:p w:rsidR="000721E0" w:rsidRPr="00CD0CCE" w:rsidRDefault="00B324C7" w:rsidP="008162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январь-сентябрь 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Администрация, рабочая группа</w:t>
            </w:r>
          </w:p>
        </w:tc>
      </w:tr>
      <w:tr w:rsidR="000721E0" w:rsidRPr="00CD0CCE" w:rsidTr="00816214">
        <w:tc>
          <w:tcPr>
            <w:tcW w:w="1951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Модернизация целевых программ, разработка планов деятельности</w:t>
            </w:r>
          </w:p>
        </w:tc>
        <w:tc>
          <w:tcPr>
            <w:tcW w:w="4961" w:type="dxa"/>
          </w:tcPr>
          <w:p w:rsidR="000721E0" w:rsidRPr="00CD0CCE" w:rsidRDefault="00B324C7" w:rsidP="008162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деятельности по переходу на высокий уровень по показателям проекта «Школа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России» 2.Разработка программного обеспечения и нормативно-правового обеспечения нововведений</w:t>
            </w:r>
          </w:p>
        </w:tc>
        <w:tc>
          <w:tcPr>
            <w:tcW w:w="1559" w:type="dxa"/>
          </w:tcPr>
          <w:p w:rsidR="000721E0" w:rsidRPr="00CD0CCE" w:rsidRDefault="00B324C7" w:rsidP="008162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методический совет, педагоги-психологи</w:t>
            </w:r>
          </w:p>
        </w:tc>
      </w:tr>
      <w:tr w:rsidR="000721E0" w:rsidRPr="00CD0CCE" w:rsidTr="00816214">
        <w:tc>
          <w:tcPr>
            <w:tcW w:w="1951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961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решения задач развития школы</w:t>
            </w:r>
          </w:p>
        </w:tc>
        <w:tc>
          <w:tcPr>
            <w:tcW w:w="1559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721E0" w:rsidRPr="00CD0CCE" w:rsidRDefault="000721E0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1E0" w:rsidRPr="00CD0CCE" w:rsidTr="00816214">
        <w:tc>
          <w:tcPr>
            <w:tcW w:w="1951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коллектива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единомышленни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ков</w:t>
            </w:r>
            <w:proofErr w:type="gramEnd"/>
          </w:p>
        </w:tc>
        <w:tc>
          <w:tcPr>
            <w:tcW w:w="4961" w:type="dxa"/>
          </w:tcPr>
          <w:p w:rsidR="000721E0" w:rsidRPr="00CD0CCE" w:rsidRDefault="00B324C7" w:rsidP="008162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1. Подготовка педагогического коллектива к реализации программы развития по запланированным новациям.</w:t>
            </w:r>
          </w:p>
        </w:tc>
        <w:tc>
          <w:tcPr>
            <w:tcW w:w="1559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721E0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Ведущие методы:</w:t>
            </w:r>
          </w:p>
        </w:tc>
        <w:tc>
          <w:tcPr>
            <w:tcW w:w="8646" w:type="dxa"/>
            <w:gridSpan w:val="3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SWOT- анализ. Методы стратегического планирования: прогнозирование, проектирование, моделирование.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</w:tc>
        <w:tc>
          <w:tcPr>
            <w:tcW w:w="8646" w:type="dxa"/>
            <w:gridSpan w:val="3"/>
          </w:tcPr>
          <w:p w:rsidR="00B324C7" w:rsidRPr="00CD0CCE" w:rsidRDefault="00B324C7" w:rsidP="00B32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Сформированная нормативно-правовая база для реализации Программы развития школы. </w:t>
            </w:r>
          </w:p>
          <w:p w:rsidR="00B324C7" w:rsidRPr="00CD0CCE" w:rsidRDefault="00B324C7" w:rsidP="00B32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2. Сформированные модельные представления о механизмах развития школы, отдельных направлений, мобилизационная готовность педагогического коллектива к осуществлению программируемых преобразований.</w:t>
            </w:r>
          </w:p>
        </w:tc>
      </w:tr>
      <w:tr w:rsidR="00B324C7" w:rsidRPr="00CD0CCE" w:rsidTr="00816214">
        <w:tc>
          <w:tcPr>
            <w:tcW w:w="10597" w:type="dxa"/>
            <w:gridSpan w:val="4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Этап 2. Практический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6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нововведений в рамках целостного педагогического процесса, промежуточный анализ достигнутого.</w:t>
            </w:r>
          </w:p>
        </w:tc>
        <w:tc>
          <w:tcPr>
            <w:tcW w:w="1559" w:type="dxa"/>
          </w:tcPr>
          <w:p w:rsidR="00B324C7" w:rsidRPr="00CD0CCE" w:rsidRDefault="00B324C7" w:rsidP="008162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  <w:tc>
          <w:tcPr>
            <w:tcW w:w="496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обеспечения, нормативно-правовой базы и реализация локальных нововведений в соответствии с графиком.</w:t>
            </w:r>
          </w:p>
        </w:tc>
        <w:tc>
          <w:tcPr>
            <w:tcW w:w="1559" w:type="dxa"/>
          </w:tcPr>
          <w:p w:rsidR="00B324C7" w:rsidRPr="00CD0CCE" w:rsidRDefault="00B324C7" w:rsidP="008162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Администрация, временные творческие объединения педагогов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</w:t>
            </w:r>
          </w:p>
        </w:tc>
        <w:tc>
          <w:tcPr>
            <w:tcW w:w="496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программы развития</w:t>
            </w:r>
          </w:p>
        </w:tc>
        <w:tc>
          <w:tcPr>
            <w:tcW w:w="1559" w:type="dxa"/>
          </w:tcPr>
          <w:p w:rsidR="00B324C7" w:rsidRPr="00CD0CCE" w:rsidRDefault="00B324C7" w:rsidP="008162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96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Промежуточный анализ эффективности реализации программы.</w:t>
            </w:r>
          </w:p>
        </w:tc>
        <w:tc>
          <w:tcPr>
            <w:tcW w:w="1559" w:type="dxa"/>
          </w:tcPr>
          <w:p w:rsidR="00B324C7" w:rsidRPr="00CD0CCE" w:rsidRDefault="00B324C7" w:rsidP="008162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16214" w:rsidRPr="00CD0CCE" w:rsidTr="0050425E">
        <w:tc>
          <w:tcPr>
            <w:tcW w:w="1951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Ведущие методы:</w:t>
            </w:r>
          </w:p>
        </w:tc>
        <w:tc>
          <w:tcPr>
            <w:tcW w:w="8646" w:type="dxa"/>
            <w:gridSpan w:val="3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Опрос, методы статистического анализа</w:t>
            </w:r>
          </w:p>
        </w:tc>
      </w:tr>
      <w:tr w:rsidR="00816214" w:rsidRPr="00CD0CCE" w:rsidTr="0050425E">
        <w:tc>
          <w:tcPr>
            <w:tcW w:w="1951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646" w:type="dxa"/>
            <w:gridSpan w:val="3"/>
          </w:tcPr>
          <w:p w:rsidR="00816214" w:rsidRPr="00CD0CCE" w:rsidRDefault="00816214" w:rsidP="008162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условия для формирования основных результатов образования школьников (личностных,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предметных). </w:t>
            </w:r>
          </w:p>
          <w:p w:rsidR="00816214" w:rsidRPr="00CD0CCE" w:rsidRDefault="00816214" w:rsidP="008162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профессиональной компетентности педагогов. </w:t>
            </w:r>
          </w:p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3. Развитие образовательной среды за счет новых направлений деятельности</w:t>
            </w:r>
          </w:p>
        </w:tc>
      </w:tr>
      <w:tr w:rsidR="00B324C7" w:rsidRPr="00CD0CCE" w:rsidTr="00816214">
        <w:tc>
          <w:tcPr>
            <w:tcW w:w="10597" w:type="dxa"/>
            <w:gridSpan w:val="4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Этап третий – рефлексивно-обобщающий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61" w:type="dxa"/>
          </w:tcPr>
          <w:p w:rsidR="00B324C7" w:rsidRPr="00CD0CCE" w:rsidRDefault="00B324C7" w:rsidP="008162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адекватных и целостных представлений о реальном состоянии образовательной системы Школы, объективное оценивание участниками образовательного процесса результатов пятилетней реализации Проекта</w:t>
            </w:r>
          </w:p>
        </w:tc>
        <w:tc>
          <w:tcPr>
            <w:tcW w:w="1559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2126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Администрация. Участники образовательного процесса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B324C7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816214"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  <w:tc>
          <w:tcPr>
            <w:tcW w:w="4961" w:type="dxa"/>
          </w:tcPr>
          <w:p w:rsidR="00B324C7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итогов реализации программы развития школы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 Разработка направлений новой программы, концепции развития.</w:t>
            </w:r>
          </w:p>
        </w:tc>
        <w:tc>
          <w:tcPr>
            <w:tcW w:w="1559" w:type="dxa"/>
          </w:tcPr>
          <w:p w:rsidR="00B324C7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Июнь-декабрь 2028</w:t>
            </w:r>
          </w:p>
        </w:tc>
        <w:tc>
          <w:tcPr>
            <w:tcW w:w="2126" w:type="dxa"/>
          </w:tcPr>
          <w:p w:rsidR="00B324C7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Администрация, временные творческие объединения педагогов</w:t>
            </w:r>
          </w:p>
        </w:tc>
      </w:tr>
      <w:tr w:rsidR="00816214" w:rsidRPr="00CD0CCE" w:rsidTr="00816214">
        <w:tc>
          <w:tcPr>
            <w:tcW w:w="1951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</w:t>
            </w:r>
          </w:p>
        </w:tc>
        <w:tc>
          <w:tcPr>
            <w:tcW w:w="4961" w:type="dxa"/>
          </w:tcPr>
          <w:p w:rsidR="00816214" w:rsidRPr="00CD0CCE" w:rsidRDefault="00816214" w:rsidP="0081621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1. Анализ эффективности деятельности по реализации программы.</w:t>
            </w:r>
          </w:p>
          <w:p w:rsidR="00816214" w:rsidRPr="00CD0CCE" w:rsidRDefault="00816214" w:rsidP="0081621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2. Внешняя экспертиза опыта работы по программе, обобщение ППО.</w:t>
            </w:r>
          </w:p>
        </w:tc>
        <w:tc>
          <w:tcPr>
            <w:tcW w:w="1559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июнь-декабрь 2028</w:t>
            </w:r>
          </w:p>
        </w:tc>
        <w:tc>
          <w:tcPr>
            <w:tcW w:w="2126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Администрация, временные творческие объединения педагогов</w:t>
            </w:r>
          </w:p>
        </w:tc>
      </w:tr>
      <w:tr w:rsidR="00B324C7" w:rsidRPr="00CD0CCE" w:rsidTr="00816214">
        <w:tc>
          <w:tcPr>
            <w:tcW w:w="1951" w:type="dxa"/>
          </w:tcPr>
          <w:p w:rsidR="00B324C7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961" w:type="dxa"/>
          </w:tcPr>
          <w:p w:rsidR="00816214" w:rsidRPr="00CD0CCE" w:rsidRDefault="00816214" w:rsidP="0081621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и осмысление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реализации программы развития школы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24C7" w:rsidRPr="00CD0CCE" w:rsidRDefault="00816214" w:rsidP="0081621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2. Постановка новых стратегических задач школы.</w:t>
            </w:r>
          </w:p>
        </w:tc>
        <w:tc>
          <w:tcPr>
            <w:tcW w:w="1559" w:type="dxa"/>
          </w:tcPr>
          <w:p w:rsidR="00B324C7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-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2028</w:t>
            </w:r>
          </w:p>
        </w:tc>
        <w:tc>
          <w:tcPr>
            <w:tcW w:w="2126" w:type="dxa"/>
          </w:tcPr>
          <w:p w:rsidR="00B324C7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творческие объединения педагогов</w:t>
            </w:r>
          </w:p>
        </w:tc>
      </w:tr>
      <w:tr w:rsidR="00816214" w:rsidRPr="00CD0CCE" w:rsidTr="00816214">
        <w:tc>
          <w:tcPr>
            <w:tcW w:w="1951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4961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Обобщение и представление накопленного опыта на семинарах, конференциях, через публикации.</w:t>
            </w:r>
          </w:p>
        </w:tc>
        <w:tc>
          <w:tcPr>
            <w:tcW w:w="1559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2028 г</w:t>
            </w:r>
          </w:p>
        </w:tc>
        <w:tc>
          <w:tcPr>
            <w:tcW w:w="2126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Администрация, временные творческие объединения педагогов</w:t>
            </w:r>
          </w:p>
        </w:tc>
      </w:tr>
      <w:tr w:rsidR="00816214" w:rsidRPr="00CD0CCE" w:rsidTr="00816214">
        <w:tc>
          <w:tcPr>
            <w:tcW w:w="1951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Ведущие методы</w:t>
            </w:r>
          </w:p>
        </w:tc>
        <w:tc>
          <w:tcPr>
            <w:tcW w:w="8646" w:type="dxa"/>
            <w:gridSpan w:val="3"/>
          </w:tcPr>
          <w:p w:rsidR="00816214" w:rsidRPr="00CD0CCE" w:rsidRDefault="00816214" w:rsidP="0081621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Рефлексивные методы: методы экспертной оценки, индивидуальной и групповой самооценки, анализ и обобщение опыта</w:t>
            </w:r>
          </w:p>
        </w:tc>
      </w:tr>
      <w:tr w:rsidR="00816214" w:rsidRPr="00CD0CCE" w:rsidTr="00816214">
        <w:tc>
          <w:tcPr>
            <w:tcW w:w="1951" w:type="dxa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Основной результат</w:t>
            </w:r>
          </w:p>
        </w:tc>
        <w:tc>
          <w:tcPr>
            <w:tcW w:w="8646" w:type="dxa"/>
            <w:gridSpan w:val="3"/>
          </w:tcPr>
          <w:p w:rsidR="00816214" w:rsidRPr="00CD0CCE" w:rsidRDefault="00816214" w:rsidP="000721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педагогов, обучающихся, родителей, социальных партнеров жизнедеятельностью образовательного учреждения и результатами преобразований в школе</w:t>
            </w:r>
          </w:p>
        </w:tc>
      </w:tr>
    </w:tbl>
    <w:p w:rsidR="000721E0" w:rsidRPr="00CD0CCE" w:rsidRDefault="000721E0" w:rsidP="000721E0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5B2" w:rsidRPr="00CD0CCE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CE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об ОО</w:t>
      </w:r>
    </w:p>
    <w:p w:rsidR="001825B2" w:rsidRPr="00CD0CCE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CD0CCE" w:rsidTr="00DA7B95">
        <w:tc>
          <w:tcPr>
            <w:tcW w:w="1283" w:type="pct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CD0CCE" w:rsidTr="00DA7B95">
        <w:tc>
          <w:tcPr>
            <w:tcW w:w="1283" w:type="pct"/>
          </w:tcPr>
          <w:p w:rsidR="001825B2" w:rsidRPr="00CD0CC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CD0CC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«Дороховская средняя общеобразовательная школа» города Бежецк-5 Тверской области. (МОУ «Дороховская СОШ»)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CD0CC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proofErr w:type="gramStart"/>
            <w:r w:rsidR="0085758C" w:rsidRPr="00CD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</w:t>
            </w:r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- 1971</w:t>
            </w:r>
          </w:p>
          <w:p w:rsidR="001825B2" w:rsidRPr="00CD0CCE" w:rsidRDefault="00E6673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3. ИНН-6906005873</w:t>
            </w:r>
          </w:p>
          <w:p w:rsidR="001825B2" w:rsidRPr="00CD0CC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) ОО</w:t>
            </w:r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муниципальное образование </w:t>
            </w:r>
            <w:proofErr w:type="spellStart"/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Тверской области</w:t>
            </w:r>
          </w:p>
          <w:p w:rsidR="001825B2" w:rsidRPr="00CD0CC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CD0CCE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CD0CCE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– 171985, Тверская область, </w:t>
            </w:r>
            <w:proofErr w:type="spellStart"/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Дорохово, д.16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CD0CCE" w:rsidRDefault="0012722C" w:rsidP="008575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</w:t>
            </w:r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8-910 835 09 68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 </w:t>
            </w:r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85758C" w:rsidRPr="00CD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bezhetsk</w:t>
            </w:r>
            <w:proofErr w:type="spellEnd"/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5758C" w:rsidRPr="00CD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doroh</w:t>
            </w:r>
            <w:proofErr w:type="spellEnd"/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5758C" w:rsidRPr="00CD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tvershkola</w:t>
            </w:r>
            <w:proofErr w:type="spellEnd"/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5758C" w:rsidRPr="00CD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="0085758C" w:rsidRPr="00CD0CC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https://schooldoroxovo.ucoz.ru</w:t>
              </w:r>
            </w:hyperlink>
            <w:r w:rsidR="0085758C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CD0CCE" w:rsidTr="00DA7B95">
        <w:tc>
          <w:tcPr>
            <w:tcW w:w="1283" w:type="pct"/>
          </w:tcPr>
          <w:p w:rsidR="001825B2" w:rsidRPr="00CD0CCE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B5659" w:rsidRPr="00CD0CCE" w:rsidRDefault="001B5659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 уровне НОО -5</w:t>
            </w:r>
            <w:r w:rsidR="00CB0DA2" w:rsidRPr="00CD0CCE">
              <w:rPr>
                <w:rFonts w:ascii="Times New Roman" w:hAnsi="Times New Roman" w:cs="Times New Roman"/>
                <w:sz w:val="24"/>
                <w:szCs w:val="24"/>
              </w:rPr>
              <w:t>4 из них дети с ОВЗ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</w:p>
          <w:p w:rsidR="001B5659" w:rsidRPr="00CD0CCE" w:rsidRDefault="001B5659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 уровне ОО</w:t>
            </w:r>
            <w:r w:rsidR="00CB0DA2" w:rsidRPr="00CD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B0DA2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60, из них дети с ОВЗ –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5B2" w:rsidRPr="00CD0CCE" w:rsidRDefault="00CB0DA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 уровне СОО - 3</w:t>
            </w:r>
          </w:p>
        </w:tc>
      </w:tr>
      <w:tr w:rsidR="006F439F" w:rsidRPr="00CD0CCE" w:rsidTr="00DA7B95">
        <w:tc>
          <w:tcPr>
            <w:tcW w:w="1283" w:type="pct"/>
          </w:tcPr>
          <w:p w:rsidR="006F439F" w:rsidRPr="00CD0CCE" w:rsidRDefault="006F439F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0C71B4" w:rsidRPr="00CD0CCE" w:rsidRDefault="006F439F" w:rsidP="00524A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учебным планом и в целях оптимизации учебной нагрузки продолжительность учебного года устанавливается в соответствии с календарным учебным графиком и составляет:</w:t>
            </w:r>
          </w:p>
          <w:p w:rsidR="000C71B4" w:rsidRPr="00CD0CCE" w:rsidRDefault="006F439F" w:rsidP="00524A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 — 33 учебные недели,</w:t>
            </w:r>
          </w:p>
          <w:p w:rsidR="000C71B4" w:rsidRPr="00CD0CCE" w:rsidRDefault="006F439F" w:rsidP="00524A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9, 11 классах — 34 учебные недели. </w:t>
            </w:r>
          </w:p>
          <w:p w:rsidR="000C71B4" w:rsidRPr="00CD0CCE" w:rsidRDefault="006F439F" w:rsidP="00524A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во 2-8, 10 классах – 34 учебные недели </w:t>
            </w:r>
          </w:p>
          <w:p w:rsidR="000C71B4" w:rsidRPr="00CD0CCE" w:rsidRDefault="006F439F" w:rsidP="00524A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 9, 11 классах продолжительность аттестационного периода и летних каникул определяется с учетом прохождения учащимися итоговой аттестации. </w:t>
            </w:r>
          </w:p>
          <w:p w:rsidR="000C71B4" w:rsidRPr="00CD0CCE" w:rsidRDefault="006F439F" w:rsidP="00524A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режиме пятидневной рабочей недели. Режим работы: понедельник - пятница с 8.30 до 18.30 часов; суббота, воскресенье –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выходной. </w:t>
            </w:r>
          </w:p>
          <w:p w:rsidR="006F439F" w:rsidRPr="00CD0CCE" w:rsidRDefault="006F439F" w:rsidP="00524A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в течение учебного года до 30 календарных дней, летом – не менее 8 недель. Для учащихся первых классов в течение года устанавливаются дополнительные недельные каникулы.</w:t>
            </w:r>
          </w:p>
        </w:tc>
      </w:tr>
      <w:tr w:rsidR="006F439F" w:rsidRPr="00CD0CCE" w:rsidTr="00DA7B95">
        <w:tc>
          <w:tcPr>
            <w:tcW w:w="1283" w:type="pct"/>
          </w:tcPr>
          <w:p w:rsidR="006F439F" w:rsidRPr="00CD0CCE" w:rsidRDefault="006F439F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6919FE" w:rsidRPr="00CD0CCE" w:rsidRDefault="006919FE" w:rsidP="006919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 школе работает 14 педагогических работников, из них 3 человека имеют первую квалификационную категорию, 5 – высшую квалификационную категорию.</w:t>
            </w:r>
          </w:p>
          <w:p w:rsidR="006F439F" w:rsidRPr="00CD0CCE" w:rsidRDefault="006919FE" w:rsidP="006919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 школе работает педагог-психолог.</w:t>
            </w:r>
          </w:p>
        </w:tc>
      </w:tr>
      <w:tr w:rsidR="006F439F" w:rsidRPr="00CD0CCE" w:rsidTr="00DA7B95">
        <w:tc>
          <w:tcPr>
            <w:tcW w:w="1283" w:type="pct"/>
          </w:tcPr>
          <w:p w:rsidR="006F439F" w:rsidRPr="00CD0CCE" w:rsidRDefault="006F43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F439F" w:rsidRPr="00CD0CCE" w:rsidRDefault="000C71B4" w:rsidP="000C71B4">
            <w:pPr>
              <w:widowControl w:val="0"/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в соответствии с Уставом осуществляет следующие </w:t>
            </w: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основных программ начального общего, основного общего, среднего общего образования;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адаптированных образовательных программ начального общего, основного общего для детей с ограниченными возможностями здоровья;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дополнительных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внеурочной деятельности в рамках реализации ФООП НОО: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спортивно-оздоровительная деятельность;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проектно-исследовательская;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коммуникативная деятельность;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художественно-эстетическая творческая деятельность;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внеурочные занятия патриотической, нравственной и экологической тематики;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Учение с увлечением;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Интеллектуальный марафон.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внеурочной деятельности в рамках реализации ФООП ООО: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внеурочная деятельность по учебным предметам образовательной программы;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внеурочная деятельность по формированию функциональной грамотности;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одаренные;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внеурочная деятельность по организации деятельности ученических сообществ (подростковых коллективов); </w:t>
            </w:r>
          </w:p>
          <w:p w:rsidR="000C71B4" w:rsidRPr="00CD0CCE" w:rsidRDefault="000C71B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внеурочная деятельность патриотической, нравственной и экологической тематики.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внеурочной деятельности в рамках реализации ФООП СОО: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внеурочная деятельность по обеспечению обучения и благополучия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жизни образовательной организации;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внеурочная деятельность по организации деятельности ученических сообществ;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внеурочная деятельность по формированию патриотического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воспитания.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 ведется по программам следующей направленности: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спортивно-прикладное;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художественно-эстетическое; </w:t>
            </w:r>
          </w:p>
          <w:p w:rsidR="00E56382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методы обучения и образовательные технологии: ИКТ, проблемное обучение, обучение в сотрудничестве, проектный метод,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исследовательский метод, игровые технологии.</w:t>
            </w:r>
          </w:p>
          <w:p w:rsidR="00E56382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Материально-технические условия соответствуют нормативным требованиям. Информация о материально-техническом обеспечении школы размещена на официальном сайте. </w:t>
            </w:r>
          </w:p>
          <w:p w:rsidR="000C71B4" w:rsidRPr="00CD0CCE" w:rsidRDefault="000C71B4" w:rsidP="000C71B4">
            <w:pPr>
              <w:widowControl w:val="0"/>
              <w:spacing w:line="276" w:lineRule="auto"/>
              <w:ind w:firstLine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информационно-образовательной среды:</w:t>
            </w:r>
          </w:p>
          <w:p w:rsidR="00E56382" w:rsidRPr="00CD0CCE" w:rsidRDefault="00E56382" w:rsidP="00E5638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официальный сайт школы: https://schooldoroxovo.ucoz.ru</w:t>
            </w:r>
          </w:p>
          <w:p w:rsidR="00E56382" w:rsidRPr="00CD0CCE" w:rsidRDefault="00E56382" w:rsidP="00E5638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1B4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  <w:hyperlink r:id="rId11" w:history="1">
              <w:r w:rsidRPr="00CD0CCE">
                <w:rPr>
                  <w:rStyle w:val="af1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bezhetsk.doroh@tvershkola.ru</w:t>
              </w:r>
            </w:hyperlink>
          </w:p>
          <w:p w:rsidR="00E56382" w:rsidRPr="00CD0CCE" w:rsidRDefault="00E56382" w:rsidP="00E5638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1B4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государственная информационная система «Моя школа» https://myschool.edu.ru/ </w:t>
            </w:r>
          </w:p>
          <w:p w:rsidR="00E56382" w:rsidRPr="00CD0CCE" w:rsidRDefault="00E56382" w:rsidP="00E5638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1B4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АИС «Электронная школа» </w:t>
            </w:r>
          </w:p>
          <w:p w:rsidR="000C71B4" w:rsidRPr="00CD0CCE" w:rsidRDefault="00E56382" w:rsidP="00E5638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71B4" w:rsidRPr="00CD0CCE">
              <w:rPr>
                <w:rFonts w:ascii="Times New Roman" w:hAnsi="Times New Roman" w:cs="Times New Roman"/>
                <w:sz w:val="24"/>
                <w:szCs w:val="24"/>
              </w:rPr>
              <w:t>Цифровая библиотека «</w:t>
            </w:r>
            <w:proofErr w:type="spellStart"/>
            <w:proofErr w:type="gramStart"/>
            <w:r w:rsidR="000C71B4" w:rsidRPr="00CD0CCE">
              <w:rPr>
                <w:rFonts w:ascii="Times New Roman" w:hAnsi="Times New Roman" w:cs="Times New Roman"/>
                <w:sz w:val="24"/>
                <w:szCs w:val="24"/>
              </w:rPr>
              <w:t>ЦОК-Библиотека</w:t>
            </w:r>
            <w:proofErr w:type="spellEnd"/>
            <w:proofErr w:type="gramEnd"/>
            <w:r w:rsidR="000C71B4" w:rsidRPr="00CD0CCE">
              <w:rPr>
                <w:rFonts w:ascii="Times New Roman" w:hAnsi="Times New Roman" w:cs="Times New Roman"/>
                <w:sz w:val="24"/>
                <w:szCs w:val="24"/>
              </w:rPr>
              <w:t>» https://lesson.edu.ru</w:t>
            </w:r>
          </w:p>
        </w:tc>
      </w:tr>
      <w:tr w:rsidR="006F439F" w:rsidRPr="00CD0CCE" w:rsidTr="00DA7B95">
        <w:tc>
          <w:tcPr>
            <w:tcW w:w="1283" w:type="pct"/>
          </w:tcPr>
          <w:p w:rsidR="006F439F" w:rsidRPr="00CD0CCE" w:rsidRDefault="006F43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6F439F" w:rsidRPr="00CD0CCE" w:rsidRDefault="006F43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9F" w:rsidRPr="00CD0CCE" w:rsidTr="00DA7B95">
        <w:tc>
          <w:tcPr>
            <w:tcW w:w="1283" w:type="pct"/>
          </w:tcPr>
          <w:p w:rsidR="006F439F" w:rsidRPr="00CD0CCE" w:rsidRDefault="006F439F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предыдущие</w:t>
            </w:r>
            <w:proofErr w:type="gramEnd"/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6F439F" w:rsidRPr="00CD0CCE" w:rsidRDefault="006F439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31E4C" w:rsidRPr="00CD0CCE" w:rsidRDefault="00131E4C" w:rsidP="00CD0CC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CE">
        <w:rPr>
          <w:rFonts w:ascii="Times New Roman" w:hAnsi="Times New Roman" w:cs="Times New Roman"/>
          <w:b/>
          <w:sz w:val="24"/>
          <w:szCs w:val="24"/>
        </w:rPr>
        <w:t>Характеристика организационно-педагогических условий</w:t>
      </w:r>
    </w:p>
    <w:p w:rsidR="001A7EA6" w:rsidRPr="00CD0CCE" w:rsidRDefault="00131E4C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МОУ «Дороховская СОШ» </w:t>
      </w:r>
      <w:proofErr w:type="gramStart"/>
      <w:r w:rsidRPr="00CD0CCE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CD0CCE">
        <w:rPr>
          <w:rFonts w:ascii="Times New Roman" w:hAnsi="Times New Roman" w:cs="Times New Roman"/>
          <w:sz w:val="24"/>
          <w:szCs w:val="24"/>
        </w:rPr>
        <w:t xml:space="preserve"> в типовом двухэтажном здании по проекту 1980 года. У школы нет филиалов. Она располагает традиционной для общеобразовательных школ учебной базой: 10 учебных кабинетов, мастерская технического труда,  информационно-библиотечный центр, спортивный зал. За каждым классным коллективом закреплен свой кабинет. Кабинеты для проведения практических занятий оснащены учебным оборудованием для проведения лабораторных и практических работ. Все кабинеты оснащены рабочим местом учителя (компьютер/ноутбук, проектор, экран). Количество компьютеров, задействованных в учебном процессе, – </w:t>
      </w:r>
      <w:r w:rsidRPr="00CD0CCE">
        <w:rPr>
          <w:rFonts w:ascii="Times New Roman" w:hAnsi="Times New Roman" w:cs="Times New Roman"/>
          <w:color w:val="FF0000"/>
          <w:sz w:val="24"/>
          <w:szCs w:val="24"/>
        </w:rPr>
        <w:t xml:space="preserve">128 </w:t>
      </w:r>
      <w:r w:rsidRPr="00CD0CCE">
        <w:rPr>
          <w:rFonts w:ascii="Times New Roman" w:hAnsi="Times New Roman" w:cs="Times New Roman"/>
          <w:sz w:val="24"/>
          <w:szCs w:val="24"/>
        </w:rPr>
        <w:t xml:space="preserve">шт., обеспечен широкополосный доступ в Интернет. Все компьютеры с выходом в Интернет, обеспечена фильтрация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. Для школьников оборудованы зоны отдыха. Для обслуживания </w:t>
      </w:r>
      <w:proofErr w:type="gramStart"/>
      <w:r w:rsidRPr="00CD0C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0CCE">
        <w:rPr>
          <w:rFonts w:ascii="Times New Roman" w:hAnsi="Times New Roman" w:cs="Times New Roman"/>
          <w:sz w:val="24"/>
          <w:szCs w:val="24"/>
        </w:rPr>
        <w:t xml:space="preserve"> в школе действует столовая, гардероб. Информационная открытость достигается за счет выполнения требований к структуре официального сайта организации. Вся важная информация о предстоящих событиях, результатах деятельности школы также размещается на сайте школы в разделе «Новости», на стендах в организации. Школа работает по 5-дневной рабочей неделе. </w:t>
      </w:r>
    </w:p>
    <w:p w:rsidR="00131E4C" w:rsidRPr="00CD0CCE" w:rsidRDefault="00131E4C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1E4C" w:rsidRPr="00CD0CCE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CD0CCE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CD0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669C6" w:rsidRPr="00CD0CCE" w:rsidRDefault="004669C6" w:rsidP="004669C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В ноябре 2024 года МОУ «Дороховская СОШ» принимала участие в самодиагностике учреждения в рамках проекта «Школа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России» по методике ФГБНУ «Институт управления образованием Российской академии образования». В результате был определен базовый уровень деятельности школы с суммой баллов – 158. По итогам диагностики произведен анализ данных.</w:t>
      </w:r>
    </w:p>
    <w:p w:rsidR="004669C6" w:rsidRPr="00CD0CCE" w:rsidRDefault="004669C6" w:rsidP="004669C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0CC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39798" cy="3571875"/>
            <wp:effectExtent l="19050" t="0" r="420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798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D8" w:rsidRPr="00CD0CCE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3.1. </w:t>
      </w:r>
      <w:r w:rsidR="00816214" w:rsidRPr="00CD0CCE">
        <w:rPr>
          <w:rFonts w:ascii="Times New Roman" w:hAnsi="Times New Roman" w:cs="Times New Roman"/>
          <w:sz w:val="24"/>
          <w:szCs w:val="24"/>
        </w:rPr>
        <w:t>Анализ текущего состояния и перспектив развития МОУ «Дороховская СОШ» по результатам входной самодиагностики проекта «Школа Министерства просвещения России»</w:t>
      </w:r>
    </w:p>
    <w:p w:rsidR="002855D8" w:rsidRPr="00CD0CCE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2855D8" w:rsidRPr="00CD0CCE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CD0CCE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Pr="00CD0CCE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C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CD0C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D0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4975" w:type="pct"/>
        <w:tblLook w:val="04A0"/>
      </w:tblPr>
      <w:tblGrid>
        <w:gridCol w:w="1032"/>
        <w:gridCol w:w="5172"/>
        <w:gridCol w:w="2976"/>
        <w:gridCol w:w="6095"/>
      </w:tblGrid>
      <w:tr w:rsidR="001825B2" w:rsidRPr="00CD0CCE" w:rsidTr="004F02D7">
        <w:tc>
          <w:tcPr>
            <w:tcW w:w="338" w:type="pct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3" w:type="pct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974" w:type="pct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995" w:type="pct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9114B4" w:rsidRPr="00CD0CCE" w:rsidTr="004F02D7">
        <w:tc>
          <w:tcPr>
            <w:tcW w:w="338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учебно-исследовательской и проектной деятельности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федеральных рабочих программ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учебным предметам (1‒11 классы)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Применение электронных образовательных ресурсов (ЭОР) из федерального перечня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и соблюдение требований локального акта, регламентирующего внутреннюю систему оценки качества образования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Наличие выпускников 11 класса, получивших медаль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 особые успехи в учении (I и (или) II степени)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Сетевая форма реализации общеобразовательных программ (наличие договор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Разработанность локальных актов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Кадровое обеспечение оказания психолого-педагогической и технической помощи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Программно-методическое обеспечение обучения и воспитания по федеральным адаптированным образовательным программам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974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33 балла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(высокий от 40 б)</w:t>
            </w:r>
          </w:p>
        </w:tc>
        <w:tc>
          <w:tcPr>
            <w:tcW w:w="1995" w:type="pct"/>
          </w:tcPr>
          <w:p w:rsidR="009114B4" w:rsidRPr="00CD0CCE" w:rsidRDefault="009114B4" w:rsidP="009114B4">
            <w:pPr>
              <w:pStyle w:val="a3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881"/>
              </w:tabs>
              <w:spacing w:line="276" w:lineRule="auto"/>
              <w:ind w:left="0"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углубленного изучения отдельных предметов на уровне основного образования. </w:t>
            </w:r>
          </w:p>
          <w:p w:rsidR="009114B4" w:rsidRPr="00CD0CCE" w:rsidRDefault="009114B4" w:rsidP="009114B4">
            <w:pPr>
              <w:pStyle w:val="a3"/>
              <w:widowControl w:val="0"/>
              <w:spacing w:line="276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 </w:t>
            </w:r>
          </w:p>
          <w:p w:rsidR="009114B4" w:rsidRPr="00CD0CCE" w:rsidRDefault="009114B4" w:rsidP="009114B4">
            <w:pPr>
              <w:pStyle w:val="a3"/>
              <w:widowControl w:val="0"/>
              <w:spacing w:line="276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 </w:t>
            </w:r>
          </w:p>
          <w:p w:rsidR="009114B4" w:rsidRPr="00CD0CCE" w:rsidRDefault="009114B4" w:rsidP="009114B4">
            <w:pPr>
              <w:pStyle w:val="a3"/>
              <w:widowControl w:val="0"/>
              <w:spacing w:line="276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 </w:t>
            </w:r>
          </w:p>
          <w:p w:rsidR="009114B4" w:rsidRPr="00CD0CCE" w:rsidRDefault="009114B4" w:rsidP="009114B4">
            <w:pPr>
              <w:pStyle w:val="a3"/>
              <w:widowControl w:val="0"/>
              <w:spacing w:line="276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мотивации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 </w:t>
            </w:r>
          </w:p>
          <w:p w:rsidR="009114B4" w:rsidRPr="00CD0CCE" w:rsidRDefault="009114B4" w:rsidP="009114B4">
            <w:pPr>
              <w:pStyle w:val="a3"/>
              <w:widowControl w:val="0"/>
              <w:spacing w:line="276" w:lineRule="auto"/>
              <w:ind w:left="0"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реализации в полном объеме курсов внеурочной деятельности и программ дополнительного образования. </w:t>
            </w:r>
          </w:p>
          <w:p w:rsidR="009114B4" w:rsidRPr="00CD0CCE" w:rsidRDefault="009114B4" w:rsidP="009114B4">
            <w:pPr>
              <w:pStyle w:val="a3"/>
              <w:widowControl w:val="0"/>
              <w:spacing w:line="276" w:lineRule="auto"/>
              <w:ind w:left="0"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3. Повышение уровня профессиональных компетенций педагогов в области составления и реализации рабочих программ курсов внеурочной деятельности</w:t>
            </w:r>
          </w:p>
        </w:tc>
      </w:tr>
      <w:tr w:rsidR="009114B4" w:rsidRPr="00CD0CCE" w:rsidTr="004F02D7">
        <w:tc>
          <w:tcPr>
            <w:tcW w:w="338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3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государственных символов при обучении и воспитании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рабочей программы воспитания, в том числе для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 Реализация календарного плана воспитательной работы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 Функционирование Совета родителей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 Наличие советника директора по воспитанию и взаимодействию с детскими общественными объединениями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 Наличие школьной символики (флаг школы, гимн школы, эмблема школы, элементы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костюма и т. п.)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летних тематических смен в школьном лагере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Функционирование Совета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Наличие первичного отделения РДДМ Движение первых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Наличие центра детских инициатив, пространства ученического самоуправления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реализации проекта Орлята России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представительств детских и молодежных общественных объединений </w:t>
            </w:r>
          </w:p>
          <w:p w:rsidR="009114B4" w:rsidRPr="00CD0CCE" w:rsidRDefault="009114B4" w:rsidP="0091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волонтерском движении</w:t>
            </w:r>
          </w:p>
        </w:tc>
        <w:tc>
          <w:tcPr>
            <w:tcW w:w="974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 баллов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(высокий от 20 баллов)</w:t>
            </w:r>
          </w:p>
        </w:tc>
        <w:tc>
          <w:tcPr>
            <w:tcW w:w="1995" w:type="pct"/>
          </w:tcPr>
          <w:p w:rsidR="009114B4" w:rsidRPr="00CD0CCE" w:rsidRDefault="009114B4" w:rsidP="009114B4">
            <w:pPr>
              <w:widowControl w:val="0"/>
              <w:spacing w:line="276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по привлечению специалистов других организаций (образовательных, социальных и др.).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ind w:firstLine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 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3. Обеспечение повышения квалификации педагогических работников по вопросам организации краеведческой деятельности и школьного туризма».</w:t>
            </w:r>
          </w:p>
        </w:tc>
      </w:tr>
      <w:tr w:rsidR="009114B4" w:rsidRPr="00CD0CCE" w:rsidTr="004F02D7">
        <w:tc>
          <w:tcPr>
            <w:tcW w:w="338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3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бесплатным горячим питанием обучающихся начальных классов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просветительской деятельности, направленной на формирование здорового образа жизни, профилактика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употребления алкоголя и наркотических средств.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программы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образовательной организации спортивной инфраструктуры для занятий физической культурой и спортом, в том числе, доступной населению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дополнительных образовательных услуг в области физической культуры и спорта; доля обучающихся, постоянно посещающих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и наличие победителей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974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 баллов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средний уровень (высокий от 21 б)</w:t>
            </w:r>
          </w:p>
        </w:tc>
        <w:tc>
          <w:tcPr>
            <w:tcW w:w="1995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занятий по новым видам спорта.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получивших значок ГТО</w:t>
            </w:r>
          </w:p>
        </w:tc>
      </w:tr>
      <w:tr w:rsidR="009114B4" w:rsidRPr="00CD0CCE" w:rsidTr="004F02D7">
        <w:tc>
          <w:tcPr>
            <w:tcW w:w="338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3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Более 2 в год  мероприятий школьных творческих объединений: концерты, спектакли, выпуски газет, журналов и т. д. (для каждого школьного творческого объединения)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Более 30% обучающихся, являющихся членами школьных творческих объединений, от общего количества обучающихся в организации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Более 77 % 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дополнительным образованием в общей численности обучающихся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Участие обучающихся в конкурсах, фестивалях, олимпиадах (кроме Всероссийской олимпиады школьников), конференциях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Наличие победителей и призеров различных олимпиад (кроме ВСОШ), смотров, конкурсов, конференций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-Функционирование школьного театра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-Функционирование школьного музея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-Функционирование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(телевидение, газета, журнал и др.)</w:t>
            </w:r>
          </w:p>
        </w:tc>
        <w:tc>
          <w:tcPr>
            <w:tcW w:w="974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 балла – высокий уровень</w:t>
            </w:r>
          </w:p>
        </w:tc>
        <w:tc>
          <w:tcPr>
            <w:tcW w:w="1995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5F1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программ дополнительного образования в сетевой форме с </w:t>
            </w:r>
            <w:r w:rsidRPr="00CD0CCE">
              <w:rPr>
                <w:rFonts w:ascii="Times New Roman" w:hAnsi="Times New Roman" w:cs="Times New Roman"/>
                <w:sz w:val="24"/>
                <w:szCs w:val="24"/>
                <w:shd w:val="clear" w:color="auto" w:fill="F6F5F1"/>
              </w:rPr>
              <w:t>МУДО "Дом детства и юношества"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участие обучающихся в различных конкурсах. </w:t>
            </w:r>
            <w:proofErr w:type="gramEnd"/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4. 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</w:t>
            </w:r>
          </w:p>
        </w:tc>
      </w:tr>
      <w:tr w:rsidR="009114B4" w:rsidRPr="00CD0CCE" w:rsidTr="004F02D7">
        <w:tc>
          <w:tcPr>
            <w:tcW w:w="338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3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утвержденного календарного плана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школе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реализацию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 использование дополнительных материалов по профориентации, в том числе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в учебных предметах общеобразовательного цикла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предприятиях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Участие обучающихся в моделирующих профессиональных пробах (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) и тестированиях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организациях СПО и ВО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Прохождение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Участие обучающихся 6‒11 классов в мероприятиях проекта Билет в будущее</w:t>
            </w:r>
          </w:p>
        </w:tc>
        <w:tc>
          <w:tcPr>
            <w:tcW w:w="974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баллов – высокий уровень</w:t>
            </w:r>
          </w:p>
        </w:tc>
        <w:tc>
          <w:tcPr>
            <w:tcW w:w="1995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системной подготовительной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посещений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</w:tc>
      </w:tr>
      <w:tr w:rsidR="009114B4" w:rsidRPr="00CD0CCE" w:rsidTr="004F02D7">
        <w:tc>
          <w:tcPr>
            <w:tcW w:w="338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3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  <w:p w:rsidR="009114B4" w:rsidRPr="00CD0CC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единых подходов к штатному расписанию </w:t>
            </w:r>
          </w:p>
          <w:p w:rsidR="009114B4" w:rsidRPr="00CD0CC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Предусмотрены меры материального и нематериального стимулирования </w:t>
            </w:r>
          </w:p>
          <w:p w:rsidR="009114B4" w:rsidRPr="00CD0CC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наставничества </w:t>
            </w:r>
          </w:p>
          <w:p w:rsidR="009114B4" w:rsidRPr="00CD0CC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методических советов учителей </w:t>
            </w:r>
          </w:p>
          <w:p w:rsidR="009114B4" w:rsidRPr="00CD0CC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Наличие методических советов классных руководителей</w:t>
            </w:r>
          </w:p>
          <w:p w:rsidR="009114B4" w:rsidRPr="00CD0CC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Более 80%  педагогических работников, прошедших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  <w:p w:rsidR="009114B4" w:rsidRPr="00CD0CC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</w:t>
            </w:r>
          </w:p>
          <w:p w:rsidR="009114B4" w:rsidRPr="00CD0CCE" w:rsidRDefault="009114B4" w:rsidP="0091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-Дополнительное профессиональное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Участие педагогов в конкурсном движении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 Наличие среди педагогов победителей и призеров конкурсов</w:t>
            </w:r>
          </w:p>
        </w:tc>
        <w:tc>
          <w:tcPr>
            <w:tcW w:w="974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 балла -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средний уровень (высокий от 27 б)</w:t>
            </w:r>
          </w:p>
        </w:tc>
        <w:tc>
          <w:tcPr>
            <w:tcW w:w="1995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мотивации педагогических работников к прохождению диагностики профессиональных компетенций.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3. Разработка индивидуальных образовательных маршрутов для педагогов с целью профессионального роста, аттестации на первую и высшую категории.</w:t>
            </w:r>
          </w:p>
        </w:tc>
      </w:tr>
      <w:tr w:rsidR="009114B4" w:rsidRPr="00CD0CCE" w:rsidTr="004F02D7">
        <w:tc>
          <w:tcPr>
            <w:tcW w:w="338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3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- 90 % обучающихся общеобразовательной организации, приняли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общеобразовательной организации, которые могли принять участие в данном тестировании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Наличие локальных актов по организации психолого-педагогического сопровождения участников образовательных отношений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Выделено и оснащено тематические пространство для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(зона общения, игровая зона, зона релаксации и иное)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Выделено и оснащено тематическое пространство (помещение) для отдыха и эмоционального восстановления педагогов -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Реализуется психолого-педагогическая программа и (или) комплекс мероприятий по профилактике травли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Реализуется психолого-педагогическая программа и (или) комплекс мероприятий по профилактике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974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баллов – средний уровень (высокий от 18 баллов)</w:t>
            </w:r>
          </w:p>
        </w:tc>
        <w:tc>
          <w:tcPr>
            <w:tcW w:w="1995" w:type="pct"/>
          </w:tcPr>
          <w:p w:rsidR="009114B4" w:rsidRPr="00CD0CCE" w:rsidRDefault="009114B4" w:rsidP="009114B4">
            <w:pPr>
              <w:pStyle w:val="a3"/>
              <w:widowControl w:val="0"/>
              <w:numPr>
                <w:ilvl w:val="2"/>
                <w:numId w:val="4"/>
              </w:numPr>
              <w:tabs>
                <w:tab w:val="clear" w:pos="2160"/>
                <w:tab w:val="num" w:pos="739"/>
              </w:tabs>
              <w:spacing w:line="276" w:lineRule="auto"/>
              <w:ind w:left="0"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  <w:proofErr w:type="gramEnd"/>
          </w:p>
        </w:tc>
      </w:tr>
      <w:tr w:rsidR="009114B4" w:rsidRPr="00CD0CCE" w:rsidTr="004F02D7">
        <w:tc>
          <w:tcPr>
            <w:tcW w:w="338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3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Функционирование управляющего совета образовательной организации;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образовательной организации пространства для учебных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Создан и функционирует школьный библиотечный информационный центр 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модели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организации;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локальных актов  образовательной организации, регламентирующих ограничения использования мобильных телефонов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Подключение образовательной организации к высокоскоростному интернету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безопасного доступа к информационно-коммуникационной сети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</w:t>
            </w:r>
          </w:p>
          <w:p w:rsidR="009114B4" w:rsidRPr="00CD0CCE" w:rsidRDefault="009114B4" w:rsidP="0091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4B4" w:rsidRPr="00CD0CCE" w:rsidRDefault="009114B4" w:rsidP="0091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974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 баллов – высокий уровень</w:t>
            </w:r>
          </w:p>
        </w:tc>
        <w:tc>
          <w:tcPr>
            <w:tcW w:w="1995" w:type="pct"/>
          </w:tcPr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проведения мастер - классов, открытых занятий с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платформы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2. Коррекция плана административного контроля. 3. 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медиатек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14B4" w:rsidRPr="00CD0CCE" w:rsidRDefault="009114B4" w:rsidP="009114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4.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</w:tbl>
    <w:p w:rsidR="00070C5E" w:rsidRPr="00CD0CC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0425E" w:rsidRPr="00CD0CCE" w:rsidRDefault="0050425E" w:rsidP="005042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50425E" w:rsidRPr="00CD0CCE" w:rsidRDefault="005042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5B2" w:rsidRPr="00CD0CCE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CD0C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CD0C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CD0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4977" w:type="pct"/>
        <w:tblLook w:val="04A0"/>
      </w:tblPr>
      <w:tblGrid>
        <w:gridCol w:w="3231"/>
        <w:gridCol w:w="3824"/>
        <w:gridCol w:w="2978"/>
        <w:gridCol w:w="2834"/>
        <w:gridCol w:w="2414"/>
      </w:tblGrid>
      <w:tr w:rsidR="001825B2" w:rsidRPr="00CD0CCE" w:rsidTr="00DC1B44">
        <w:tc>
          <w:tcPr>
            <w:tcW w:w="1057" w:type="pct"/>
            <w:vMerge w:val="restart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25" w:type="pct"/>
            <w:gridSpan w:val="2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17" w:type="pct"/>
            <w:gridSpan w:val="2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DC1B44" w:rsidRPr="00CD0CCE" w:rsidTr="00DC1B44">
        <w:tc>
          <w:tcPr>
            <w:tcW w:w="1057" w:type="pct"/>
            <w:vMerge/>
            <w:vAlign w:val="center"/>
          </w:tcPr>
          <w:p w:rsidR="001825B2" w:rsidRPr="00CD0CCE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74" w:type="pct"/>
            <w:vAlign w:val="center"/>
          </w:tcPr>
          <w:p w:rsidR="001825B2" w:rsidRPr="00CD0CCE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2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CD0CC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DC1B44" w:rsidRPr="00CD0CCE" w:rsidTr="00DC1B44">
        <w:tc>
          <w:tcPr>
            <w:tcW w:w="1057" w:type="pct"/>
          </w:tcPr>
          <w:p w:rsidR="001825B2" w:rsidRPr="00CD0CC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51" w:type="pct"/>
          </w:tcPr>
          <w:p w:rsidR="00DC1B44" w:rsidRPr="00CD0CCE" w:rsidRDefault="00DC1B4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государственного задания на 100%. </w:t>
            </w:r>
          </w:p>
          <w:p w:rsidR="00DC1B44" w:rsidRPr="00CD0CCE" w:rsidRDefault="00DC1B4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со стороны родителей обучающихся, удовлетворенность достигает более 80%. </w:t>
            </w:r>
          </w:p>
          <w:p w:rsidR="00DC1B44" w:rsidRPr="00CD0CCE" w:rsidRDefault="00DC1B4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нормативно-правовых локальных актов, регламентирующих деятельность школы.</w:t>
            </w:r>
          </w:p>
          <w:p w:rsidR="00DC1B44" w:rsidRPr="00CD0CCE" w:rsidRDefault="00DC1B44" w:rsidP="00DC1B44">
            <w:pPr>
              <w:widowControl w:val="0"/>
              <w:spacing w:line="276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по оценке качества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разработаны в соответствии с нормативными требованиями.</w:t>
            </w:r>
          </w:p>
          <w:p w:rsidR="00DC1B44" w:rsidRPr="00CD0CCE" w:rsidRDefault="00DC1B44" w:rsidP="00DC1B44">
            <w:pPr>
              <w:widowControl w:val="0"/>
              <w:spacing w:line="276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невыполненных предписаний со стороны надзорных служб.  Достижение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высоких образовательных результатов по обязательным предметам и предметам по выбору (данные ГИА), создание методических и кадровых условий для реализации ФГОС всех уровней общего образования. Организация проектно-исследовательской работы на всех уровнях общего образования. </w:t>
            </w:r>
          </w:p>
          <w:p w:rsidR="00DC1B44" w:rsidRPr="00CD0CCE" w:rsidRDefault="00DC1B44" w:rsidP="00DC1B44">
            <w:pPr>
              <w:widowControl w:val="0"/>
              <w:spacing w:line="276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учебного плана школы с учетом социального заказа. </w:t>
            </w:r>
          </w:p>
          <w:p w:rsidR="001825B2" w:rsidRPr="00CD0CCE" w:rsidRDefault="00DC1B44" w:rsidP="00DC1B44">
            <w:pPr>
              <w:widowControl w:val="0"/>
              <w:spacing w:line="276" w:lineRule="auto"/>
              <w:ind w:right="-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интеллектуальных олимпиадах, положительная динамика численности призеров и победителей рейтинговых олимпиад.</w:t>
            </w:r>
          </w:p>
        </w:tc>
        <w:tc>
          <w:tcPr>
            <w:tcW w:w="974" w:type="pct"/>
          </w:tcPr>
          <w:p w:rsidR="001825B2" w:rsidRPr="00CD0CCE" w:rsidRDefault="00DC1B4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степень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дифференцированности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образования учащихся по итогам проведения ЕГЭ, ОГЭ, ВПР, что приводит к высокой методической нагрузке на педагога. Низкая вовлечённость родителей в образовательный процесс.</w:t>
            </w:r>
          </w:p>
        </w:tc>
        <w:tc>
          <w:tcPr>
            <w:tcW w:w="927" w:type="pct"/>
          </w:tcPr>
          <w:p w:rsidR="00DC1B44" w:rsidRPr="00CD0CCE" w:rsidRDefault="00DC1B4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содержания качества образования в соответствии с требованиями международных исследований предполагает усиление самостоятельной работы обучающихся по обеспечению высоких результатов в форме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ИУП. </w:t>
            </w:r>
          </w:p>
          <w:p w:rsidR="001825B2" w:rsidRPr="00CD0CCE" w:rsidRDefault="0050425E" w:rsidP="005042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организовано углубленное изучение отдельных предметов (не менее чем в одном классе в 2-х параллелях со 2-9 класс)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90" w:type="pct"/>
          </w:tcPr>
          <w:p w:rsidR="001825B2" w:rsidRPr="00CD0CCE" w:rsidRDefault="00DC1B4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усиления индивидуальной составляющей в образовании ребенка должна быть обеспечена ростом профессионального мастерства педагога. Кадровый дефицит</w:t>
            </w:r>
          </w:p>
          <w:p w:rsidR="0050425E" w:rsidRPr="00CD0CCE" w:rsidRDefault="0050425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5E" w:rsidRPr="00CD0CCE" w:rsidRDefault="0050425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5E" w:rsidRPr="00CD0CCE" w:rsidRDefault="0050425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спад мотивационного и академического потенциала обучающихся, увеличение числа обучающихся с ЗПР; - отсутствие запроса на углубленное изучение предметов во 2-9 классах.</w:t>
            </w:r>
          </w:p>
        </w:tc>
      </w:tr>
      <w:tr w:rsidR="00DC1B44" w:rsidRPr="00CD0CCE" w:rsidTr="00DC1B44">
        <w:tc>
          <w:tcPr>
            <w:tcW w:w="1057" w:type="pct"/>
          </w:tcPr>
          <w:p w:rsidR="001825B2" w:rsidRPr="00CD0CC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251" w:type="pct"/>
          </w:tcPr>
          <w:p w:rsidR="00DC69CF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государственных символов при обучении и воспитании; </w:t>
            </w:r>
          </w:p>
          <w:p w:rsidR="00DC69CF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— реализация рабочей программы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воспитания, в том числе для детей с ОВЗ; </w:t>
            </w:r>
          </w:p>
          <w:p w:rsidR="00DC69CF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— реализация календарного плана воспитательной работы; </w:t>
            </w:r>
          </w:p>
          <w:p w:rsidR="00DC69CF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Рост социальной активности обучающихся посредством участия в ученическом самоуправлении и общественных организациях.</w:t>
            </w:r>
          </w:p>
          <w:p w:rsidR="00DC69CF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опыта взаимодействия с учреждениями культуры и спорта, с социальными партнёрами делает воспитательную работу в школе эффективной и насыщенной. </w:t>
            </w:r>
          </w:p>
          <w:p w:rsidR="001825B2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-Развито волонтёрское движение</w:t>
            </w:r>
          </w:p>
        </w:tc>
        <w:tc>
          <w:tcPr>
            <w:tcW w:w="974" w:type="pct"/>
          </w:tcPr>
          <w:p w:rsidR="001825B2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эффективность профилактической работы с обучающимися и их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законными представителями, следствием которой являются случаи противоправного поведения и постановка на профилактический учет обучающихся школы.</w:t>
            </w:r>
            <w:proofErr w:type="gramEnd"/>
          </w:p>
          <w:p w:rsidR="004D4162" w:rsidRPr="00CD0CCE" w:rsidRDefault="004D41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Недостаточная активность общешкольного родительского комитета.</w:t>
            </w:r>
          </w:p>
        </w:tc>
        <w:tc>
          <w:tcPr>
            <w:tcW w:w="927" w:type="pct"/>
          </w:tcPr>
          <w:p w:rsidR="001825B2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Преемственность традиций, установление тесных связей внутри детского коллектива,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общие, разделяемые большинством цели способы деятельности, стиль взаимоотношений</w:t>
            </w:r>
          </w:p>
        </w:tc>
        <w:tc>
          <w:tcPr>
            <w:tcW w:w="790" w:type="pct"/>
          </w:tcPr>
          <w:p w:rsidR="001825B2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заинтересованности со стороны родителей в </w:t>
            </w:r>
            <w:r w:rsidR="004D4162"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адаптации 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успешности обучающихся.</w:t>
            </w:r>
          </w:p>
        </w:tc>
      </w:tr>
      <w:tr w:rsidR="00DC1B44" w:rsidRPr="00CD0CCE" w:rsidTr="00DC1B44">
        <w:tc>
          <w:tcPr>
            <w:tcW w:w="1057" w:type="pct"/>
          </w:tcPr>
          <w:p w:rsidR="001825B2" w:rsidRPr="00CD0CC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251" w:type="pct"/>
          </w:tcPr>
          <w:p w:rsidR="00E67EF1" w:rsidRPr="00CD0CCE" w:rsidRDefault="00E67EF1" w:rsidP="00E67E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B44" w:rsidRPr="00CD0CCE">
              <w:rPr>
                <w:rFonts w:ascii="Times New Roman" w:hAnsi="Times New Roman" w:cs="Times New Roman"/>
                <w:sz w:val="24"/>
                <w:szCs w:val="24"/>
              </w:rPr>
              <w:t>Наличие об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орудованного спортивного зала </w:t>
            </w:r>
            <w:r w:rsidR="00DC1B44" w:rsidRPr="00CD0CCE">
              <w:rPr>
                <w:rFonts w:ascii="Times New Roman" w:hAnsi="Times New Roman" w:cs="Times New Roman"/>
                <w:sz w:val="24"/>
                <w:szCs w:val="24"/>
              </w:rPr>
              <w:t>на территории школы.</w:t>
            </w:r>
          </w:p>
          <w:p w:rsidR="00E67EF1" w:rsidRPr="00CD0CCE" w:rsidRDefault="00DC1B44" w:rsidP="00E67E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EF1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E67EF1"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сберегающих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во время уроков и внеурочной деятельности.</w:t>
            </w:r>
          </w:p>
          <w:p w:rsidR="00E67EF1" w:rsidRPr="00CD0CCE" w:rsidRDefault="00E67EF1" w:rsidP="00E67E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B44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школьного спортивного клуба. </w:t>
            </w:r>
          </w:p>
          <w:p w:rsidR="00E67EF1" w:rsidRPr="00CD0CCE" w:rsidRDefault="00E67EF1" w:rsidP="00E67E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B44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кружков. </w:t>
            </w:r>
          </w:p>
          <w:p w:rsidR="00E67EF1" w:rsidRPr="00CD0CCE" w:rsidRDefault="00E67EF1" w:rsidP="00E67E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DC1B44" w:rsidRPr="00CD0CCE">
              <w:rPr>
                <w:rFonts w:ascii="Times New Roman" w:hAnsi="Times New Roman" w:cs="Times New Roman"/>
                <w:sz w:val="24"/>
                <w:szCs w:val="24"/>
              </w:rPr>
              <w:t>есплатное горячее питание учащихся начальных классов</w:t>
            </w:r>
          </w:p>
          <w:p w:rsidR="001825B2" w:rsidRPr="00CD0CCE" w:rsidRDefault="00E67EF1" w:rsidP="00E67E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B44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Сетевое сотрудничество с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ДДиШ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«Дом детства и юношества»</w:t>
            </w:r>
            <w:r w:rsidR="00DC1B44"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</w:tcPr>
          <w:p w:rsidR="00E67EF1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в школе медицинского кабинета и медицинской сестры (не в штате школы). </w:t>
            </w:r>
          </w:p>
          <w:p w:rsidR="001825B2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Малая диверсификация деятельности школьного спортивного клуба — не достаточная подготовка учеников к получению знака отличия ВФСК «ГТО»;</w:t>
            </w:r>
          </w:p>
        </w:tc>
        <w:tc>
          <w:tcPr>
            <w:tcW w:w="927" w:type="pct"/>
          </w:tcPr>
          <w:p w:rsidR="001825B2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как можно большего числа различных субъектов и социальных институтов в форме сетевого взаимодействия к развитию и реализации образования для расширения ресурсной базы школы (кадровой, материальной, информационной, экспериментальной и др.).</w:t>
            </w:r>
          </w:p>
        </w:tc>
        <w:tc>
          <w:tcPr>
            <w:tcW w:w="790" w:type="pct"/>
          </w:tcPr>
          <w:p w:rsidR="00E67EF1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школы спортивным снаряжением и оборудованием. </w:t>
            </w:r>
          </w:p>
          <w:p w:rsidR="001825B2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Реализация проекта «Доступная среда</w:t>
            </w:r>
          </w:p>
        </w:tc>
      </w:tr>
      <w:tr w:rsidR="00DC1B44" w:rsidRPr="00CD0CCE" w:rsidTr="00DC1B44">
        <w:tc>
          <w:tcPr>
            <w:tcW w:w="1057" w:type="pct"/>
          </w:tcPr>
          <w:p w:rsidR="001825B2" w:rsidRPr="00CD0CC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251" w:type="pct"/>
          </w:tcPr>
          <w:p w:rsidR="00E67EF1" w:rsidRPr="00CD0CCE" w:rsidRDefault="00E67EF1" w:rsidP="00E67E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Достаточно развита сеть социальных партнерств, позволяющая участникам образовательных отношений использовать внешние ресурсы.</w:t>
            </w:r>
          </w:p>
          <w:p w:rsidR="001825B2" w:rsidRPr="00CD0CCE" w:rsidRDefault="00E67EF1" w:rsidP="00E67E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Функционирование школьного театра, музея</w:t>
            </w:r>
          </w:p>
        </w:tc>
        <w:tc>
          <w:tcPr>
            <w:tcW w:w="974" w:type="pct"/>
          </w:tcPr>
          <w:p w:rsidR="00E67EF1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 Недостаточная результативность в творческих конкурсах на уровне выше районного.</w:t>
            </w:r>
          </w:p>
          <w:p w:rsidR="00E67EF1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— неэффективная подготовка учеников к участию в олимпиадах и конкурсах; </w:t>
            </w:r>
          </w:p>
          <w:p w:rsidR="001825B2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— отсутствует школьный хор</w:t>
            </w:r>
          </w:p>
        </w:tc>
        <w:tc>
          <w:tcPr>
            <w:tcW w:w="927" w:type="pct"/>
          </w:tcPr>
          <w:p w:rsidR="001825B2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социальных партнеров, способных финансировать оснащение.</w:t>
            </w:r>
          </w:p>
        </w:tc>
        <w:tc>
          <w:tcPr>
            <w:tcW w:w="790" w:type="pct"/>
          </w:tcPr>
          <w:p w:rsidR="001825B2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Дефицит финансовых сре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я оборудования помещения</w:t>
            </w:r>
          </w:p>
        </w:tc>
      </w:tr>
      <w:tr w:rsidR="00DC1B44" w:rsidRPr="00CD0CCE" w:rsidTr="00DC1B44">
        <w:tc>
          <w:tcPr>
            <w:tcW w:w="1057" w:type="pct"/>
          </w:tcPr>
          <w:p w:rsidR="001825B2" w:rsidRPr="00CD0CC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51" w:type="pct"/>
          </w:tcPr>
          <w:p w:rsidR="001825B2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календарного плана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74" w:type="pct"/>
          </w:tcPr>
          <w:p w:rsidR="001825B2" w:rsidRPr="00CD0CCE" w:rsidRDefault="00E67EF1" w:rsidP="00DF45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родителей </w:t>
            </w:r>
            <w:r w:rsidR="00DF4530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 участии в проекте «Билет в будущее».</w:t>
            </w:r>
          </w:p>
        </w:tc>
        <w:tc>
          <w:tcPr>
            <w:tcW w:w="927" w:type="pct"/>
          </w:tcPr>
          <w:p w:rsidR="00DF4530" w:rsidRPr="00CD0CCE" w:rsidRDefault="00E67EF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профессиональных проб на региональных площадках. </w:t>
            </w:r>
          </w:p>
          <w:p w:rsidR="001825B2" w:rsidRPr="00CD0CCE" w:rsidRDefault="00E67EF1" w:rsidP="00DF45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Поиск возможност</w:t>
            </w:r>
            <w:r w:rsidR="00DF4530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ей организации профессиональных и </w:t>
            </w:r>
            <w:proofErr w:type="spellStart"/>
            <w:r w:rsidR="00DF4530"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="00DF4530"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:rsidR="001825B2" w:rsidRPr="00CD0CCE" w:rsidRDefault="00DF45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квалифицированных кадров для организации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классов</w:t>
            </w:r>
          </w:p>
        </w:tc>
      </w:tr>
      <w:tr w:rsidR="00DC1B44" w:rsidRPr="00CD0CCE" w:rsidTr="00DC1B44">
        <w:tc>
          <w:tcPr>
            <w:tcW w:w="1057" w:type="pct"/>
          </w:tcPr>
          <w:p w:rsidR="001825B2" w:rsidRPr="00CD0CC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51" w:type="pct"/>
          </w:tcPr>
          <w:p w:rsidR="00DF4530" w:rsidRPr="00CD0CCE" w:rsidRDefault="00DF453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урочной и внеурочной деятельности соответствует требованиям санитарных правил. Организованные медицинские осмотры для обучающихся и сотрудников школы. </w:t>
            </w:r>
          </w:p>
          <w:p w:rsidR="001825B2" w:rsidRPr="00CD0CCE" w:rsidRDefault="00DF4530" w:rsidP="00DF45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службы сопровождения: педагог-психолог. Организована работа с детьми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«группы риска». Разработан перспективный план аттестации педагогических работников</w:t>
            </w:r>
          </w:p>
        </w:tc>
        <w:tc>
          <w:tcPr>
            <w:tcW w:w="974" w:type="pct"/>
          </w:tcPr>
          <w:p w:rsidR="001825B2" w:rsidRPr="00CD0CCE" w:rsidRDefault="00DF45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Большая нагрузка педагогов ведёт к снижению мотивации профессионального роста.</w:t>
            </w:r>
          </w:p>
        </w:tc>
        <w:tc>
          <w:tcPr>
            <w:tcW w:w="927" w:type="pct"/>
          </w:tcPr>
          <w:p w:rsidR="001825B2" w:rsidRPr="00CD0CCE" w:rsidRDefault="00DF45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может решать задачи высокого уровня сложности, эффективно включаться в инновационную деятельность.</w:t>
            </w:r>
          </w:p>
        </w:tc>
        <w:tc>
          <w:tcPr>
            <w:tcW w:w="790" w:type="pct"/>
          </w:tcPr>
          <w:p w:rsidR="001825B2" w:rsidRPr="00CD0CCE" w:rsidRDefault="00DF45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Кадровый дефицит</w:t>
            </w:r>
          </w:p>
        </w:tc>
      </w:tr>
      <w:tr w:rsidR="00DC1B44" w:rsidRPr="00CD0CCE" w:rsidTr="00DC1B44">
        <w:tc>
          <w:tcPr>
            <w:tcW w:w="1057" w:type="pct"/>
          </w:tcPr>
          <w:p w:rsidR="001825B2" w:rsidRPr="00CD0CC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251" w:type="pct"/>
          </w:tcPr>
          <w:p w:rsidR="001825B2" w:rsidRPr="00CD0CCE" w:rsidRDefault="00DF4530" w:rsidP="00DF45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позитивного опыта работы педагога-психолога. Наличие программы психолого-педагогического сопровождения детей группы риска. Сформирована и успешно работает служба психолого-педагогического сопровождения. Повышение мотивирующего характера управления и методической работы; выявление и использование эффективных форм и практик</w:t>
            </w:r>
          </w:p>
        </w:tc>
        <w:tc>
          <w:tcPr>
            <w:tcW w:w="974" w:type="pct"/>
          </w:tcPr>
          <w:p w:rsidR="001825B2" w:rsidRPr="00CD0CCE" w:rsidRDefault="004D41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сформировано школьное социальное наставничество</w:t>
            </w:r>
          </w:p>
        </w:tc>
        <w:tc>
          <w:tcPr>
            <w:tcW w:w="927" w:type="pct"/>
          </w:tcPr>
          <w:p w:rsidR="001825B2" w:rsidRPr="00CD0CCE" w:rsidRDefault="00DF45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сформирован банк электронных образовательных ресурсов. Имеющаяся техника быстро устаревает, требуются материальные затраты на ее модернизацию, ремонт, обслуживание.</w:t>
            </w:r>
          </w:p>
        </w:tc>
        <w:tc>
          <w:tcPr>
            <w:tcW w:w="790" w:type="pct"/>
          </w:tcPr>
          <w:p w:rsidR="001825B2" w:rsidRPr="00CD0CCE" w:rsidRDefault="00DF45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Конфликтность родителей, отсутствие единства во взглядах на воспитание и обучение</w:t>
            </w:r>
          </w:p>
        </w:tc>
      </w:tr>
      <w:tr w:rsidR="00DC1B44" w:rsidRPr="00CD0CCE" w:rsidTr="00DC1B44">
        <w:tc>
          <w:tcPr>
            <w:tcW w:w="1057" w:type="pct"/>
          </w:tcPr>
          <w:p w:rsidR="001825B2" w:rsidRPr="00CD0CCE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51" w:type="pct"/>
          </w:tcPr>
          <w:p w:rsidR="001825B2" w:rsidRPr="00CD0CCE" w:rsidRDefault="00DF4530" w:rsidP="00DC69C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антивирусной защиты</w:t>
            </w:r>
            <w:r w:rsidR="00DC69CF" w:rsidRPr="00CD0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доступ в интернет со всех рабочих мест. Наличие официального сайта, отвечающего всем требованиям законодательства. В целях безопасности школа оснащена противопожарной сигнализацией (АПС) с системой оповещения. Система противопожарной безопасности оснащена дистанционной передачей сигнала о пожаре, тревожная кнопка. Имеется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видеонаблюдения в здании по периметру здания</w:t>
            </w:r>
          </w:p>
        </w:tc>
        <w:tc>
          <w:tcPr>
            <w:tcW w:w="974" w:type="pct"/>
          </w:tcPr>
          <w:p w:rsidR="001825B2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функциональных обязанностей у административной команды</w:t>
            </w:r>
          </w:p>
        </w:tc>
        <w:tc>
          <w:tcPr>
            <w:tcW w:w="927" w:type="pct"/>
          </w:tcPr>
          <w:p w:rsidR="001825B2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отчетности за счет применения информационных технологий позволит снизить трудоемкость объем документооборота. Поддержка со стороны государства инновационной деятельности, развитие ИКТ и их внедрение в образовательный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процесс.</w:t>
            </w:r>
          </w:p>
        </w:tc>
        <w:tc>
          <w:tcPr>
            <w:tcW w:w="790" w:type="pct"/>
          </w:tcPr>
          <w:p w:rsidR="001825B2" w:rsidRPr="00CD0CCE" w:rsidRDefault="00DC69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отчетности в электронном виде, документооборота может привести к перегрузке административной команды.</w:t>
            </w:r>
          </w:p>
        </w:tc>
      </w:tr>
    </w:tbl>
    <w:p w:rsidR="00804544" w:rsidRPr="00CD0CCE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CE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направления развития организации.</w:t>
      </w: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CD0CCE">
        <w:rPr>
          <w:rFonts w:ascii="Times New Roman" w:hAnsi="Times New Roman" w:cs="Times New Roman"/>
          <w:sz w:val="24"/>
          <w:szCs w:val="24"/>
        </w:rPr>
        <w:t xml:space="preserve"> </w:t>
      </w:r>
      <w:r w:rsidRPr="00CD0CCE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2401D" w:rsidRPr="00CD0CCE" w:rsidRDefault="0072401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- Построить систему профессионального развития педагогов и руководителей МОУ «Дороховская СОШ», обеспечивающую своевременную методическую подготовку с целью достижения планируемых образовательных результатов.</w:t>
      </w:r>
    </w:p>
    <w:p w:rsidR="007C3589" w:rsidRPr="00CD0CCE" w:rsidRDefault="007C3589" w:rsidP="004B5B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24"/>
        <w:tblpPr w:leftFromText="180" w:rightFromText="180" w:vertAnchor="text" w:horzAnchor="margin" w:tblpY="638"/>
        <w:tblW w:w="15417" w:type="dxa"/>
        <w:tblLayout w:type="fixed"/>
        <w:tblLook w:val="04A0"/>
      </w:tblPr>
      <w:tblGrid>
        <w:gridCol w:w="516"/>
        <w:gridCol w:w="2144"/>
        <w:gridCol w:w="1590"/>
        <w:gridCol w:w="851"/>
        <w:gridCol w:w="1540"/>
        <w:gridCol w:w="2551"/>
        <w:gridCol w:w="6225"/>
      </w:tblGrid>
      <w:tr w:rsidR="00B955BF" w:rsidRPr="00CD0CCE" w:rsidTr="004B5BE8">
        <w:trPr>
          <w:trHeight w:val="288"/>
          <w:tblHeader/>
        </w:trPr>
        <w:tc>
          <w:tcPr>
            <w:tcW w:w="516" w:type="dxa"/>
            <w:noWrap/>
            <w:hideMark/>
          </w:tcPr>
          <w:p w:rsidR="00B955BF" w:rsidRPr="00CD0CCE" w:rsidRDefault="00B955BF" w:rsidP="004B5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4" w:type="dxa"/>
            <w:noWrap/>
            <w:hideMark/>
          </w:tcPr>
          <w:p w:rsidR="00B955BF" w:rsidRPr="00CD0CCE" w:rsidRDefault="00B955BF" w:rsidP="004B5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90" w:type="dxa"/>
            <w:noWrap/>
            <w:hideMark/>
          </w:tcPr>
          <w:p w:rsidR="00B955BF" w:rsidRPr="00CD0CCE" w:rsidRDefault="00B955BF" w:rsidP="004B5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851" w:type="dxa"/>
            <w:noWrap/>
            <w:hideMark/>
          </w:tcPr>
          <w:p w:rsidR="00B955BF" w:rsidRPr="00CD0CCE" w:rsidRDefault="004B5BE8" w:rsidP="004B5BE8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955BF"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</w:t>
            </w:r>
          </w:p>
        </w:tc>
        <w:tc>
          <w:tcPr>
            <w:tcW w:w="1540" w:type="dxa"/>
            <w:noWrap/>
            <w:hideMark/>
          </w:tcPr>
          <w:p w:rsidR="00B955BF" w:rsidRPr="00CD0CCE" w:rsidRDefault="00B955BF" w:rsidP="004B5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1" w:type="dxa"/>
            <w:noWrap/>
            <w:hideMark/>
          </w:tcPr>
          <w:p w:rsidR="00B955BF" w:rsidRPr="00CD0CCE" w:rsidRDefault="00B955BF" w:rsidP="004B5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6225" w:type="dxa"/>
          </w:tcPr>
          <w:p w:rsidR="00B955BF" w:rsidRPr="00CD0CCE" w:rsidRDefault="00B955BF" w:rsidP="004B5B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учебных планов одного или нескольких профилей обучения, предоставление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формирования индивидуальных учебных планов (критический показатель)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4B5B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6225" w:type="dxa"/>
          </w:tcPr>
          <w:p w:rsidR="00B955BF" w:rsidRPr="00CD0CCE" w:rsidRDefault="00B955BF" w:rsidP="004B5B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B955BF" w:rsidRPr="00CD0CCE" w:rsidRDefault="00B955BF" w:rsidP="004B5B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обучения, обучения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планам.</w:t>
            </w:r>
          </w:p>
          <w:p w:rsidR="00B955BF" w:rsidRPr="00CD0CCE" w:rsidRDefault="00B955BF" w:rsidP="004B5B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B955BF" w:rsidRPr="00CD0CCE" w:rsidRDefault="00B955BF" w:rsidP="004B5B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B955BF" w:rsidRPr="00CD0CCE" w:rsidRDefault="00B955BF" w:rsidP="004B5B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участия педагогов в профессиональных конкурсах и олимпиадах.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профиля обучения. 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родителями по принятию идей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персонализации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взаимодействие с ОО, учреждениями дополнительного доп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бразования, вузами, технопарками, и т. д. по использованию материально-технической базы.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автоматизированных систем по организационно-управленческим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профильному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обучению.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профессиональном самоопределении.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мер (посещение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социально-экономический, технологический, универсальный).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индивидуальной траектории развития обучающегося (содержание учебных предметов,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курсов, модулей, темп и формы образования), реализация ИУП.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 интеллектуальных (академические)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  <w:proofErr w:type="gramEnd"/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перспективного прогнозирования контингента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распределение 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финансовых ресурсов.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системы контроля использования финансовых ресурсов.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контроля своевременного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системы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определению профиля, личного образовательного маршрута и т. д.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детей по принятию идей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персонализации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Автоматизизация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формирования и обработки образовательных запросов.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форм реализации образовательных программ изучения отдельных предметов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Развитие партнерства с вузами, привлечение университетских преподавателей для реализации углубленного изучения от</w:t>
            </w:r>
            <w:r w:rsidR="00AD1A0A" w:rsidRPr="00CD0CCE">
              <w:rPr>
                <w:rFonts w:ascii="Times New Roman" w:hAnsi="Times New Roman" w:cs="Times New Roman"/>
                <w:sz w:val="24"/>
                <w:szCs w:val="24"/>
              </w:rPr>
              <w:t>дельных учебных предметов. Созда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рабочих программ курсов внеурочной деятельности, в том числе курса Разговоры о важном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(критический показатель)</w:t>
            </w:r>
            <w:proofErr w:type="gramEnd"/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не менее 5‒9 часов еженедельных занятий внеурочной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деятельностью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обучающихся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запросов и ожиданий родителей (законных представителей обучающихся.</w:t>
            </w:r>
            <w:proofErr w:type="gramEnd"/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программ курсов внеурочной деятельности/внесения корректировок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внеурочной деятельности.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важном».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методологий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ресурсных возможностей (кадры, помещения) для реализации программ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внеурочной деятельности.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6225" w:type="dxa"/>
          </w:tcPr>
          <w:p w:rsidR="00B955BF" w:rsidRPr="00CD0CCE" w:rsidRDefault="00AD1A0A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</w:t>
            </w:r>
            <w:r w:rsidR="00B955BF" w:rsidRPr="00CD0CCE">
              <w:rPr>
                <w:rFonts w:ascii="Times New Roman" w:hAnsi="Times New Roman" w:cs="Times New Roman"/>
                <w:sz w:val="24"/>
                <w:szCs w:val="24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подготовка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участие обучающихся в олимпиадном движении.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подготовка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(или развития инклюзивного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т. п.)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готовы приступить к реализации 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D0C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персональной информации, в том числе о состоянии здоровья обучающихся)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D0C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блок на официальном сайте общеобразовательной организации (информация не обновляется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обновляется редко)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(ОВЗ), с инвалидностью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организации;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4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рекомендованными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1590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8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(ОВЗ), с инвалидностью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адаптированных образовательных программ).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44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590" w:type="dxa"/>
          </w:tcPr>
          <w:p w:rsidR="00B955BF" w:rsidRPr="00CD0CCE" w:rsidRDefault="00B955BF" w:rsidP="00CD0C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 </w:t>
            </w:r>
          </w:p>
        </w:tc>
        <w:tc>
          <w:tcPr>
            <w:tcW w:w="8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инвалидностью).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D0C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ОВЗ, с инвалидностью.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для решения задач: - создание условий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организация неформального образования (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информального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самообразования и т.д.);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- взаимодействие с «флагманами образования»,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стажировочными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44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590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8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</w:t>
            </w:r>
          </w:p>
          <w:p w:rsid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банка методов, приемов, технологий, обеспечивающих успешность обучающихся с ОВЗ, с инвалидностью;   </w:t>
            </w:r>
          </w:p>
          <w:p w:rsid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</w:t>
            </w:r>
          </w:p>
          <w:p w:rsid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</w:t>
            </w:r>
          </w:p>
          <w:p w:rsid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участия педагогических работников во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мероприятиях по обсуждению вопросов обучения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ОВЗ, с инвалидностью - на семинарах, тренингах, конференциях и др. </w:t>
            </w:r>
          </w:p>
          <w:p w:rsid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межшкольных педагогических советов, методических мероприятий; 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муниципальных/краевых/федеральных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событиях.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D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базу, образовательные ресурсы).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мотивац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 отчетного года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D0CC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10 до 29%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подготовке обучающихся к участию во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технологией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умений и навыков,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физкультурно-спортивного комплекса ГТО.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4-5 направленностям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сетевая форма реализации дополнительных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недостаточное материально-техническое оснащение образовательной организации для реализации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высокотехнологичного оборудования для реализации дополнительного образования.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образования, в том числе кружков, секций и др.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индивидуальных возможностей (повышение вариативности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 технологический кружок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(организация обучения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деятельность по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привленчению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внебюджетного финансирования для восполнения ресурсов.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кружков технологической 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дополнительных общеобразовательных программ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дополнительных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программ технической 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 технической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кадровыми и материально-техническими ресурсами.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аэронет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автонет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маринет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нейронет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хелснет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фуднет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энерджинет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техиет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сэйфнет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заместителя директора по воспитательной работе</w:t>
            </w:r>
            <w:r w:rsid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мобильными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«IT-кубами», «Точками роста»,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разработанных образовательных программ, реализующихся в сетевой форме, по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шести направленностям.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информационно-технические, кадровые).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сетевой форме (заключение договоров) с организациями культуры 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центрами «IT-кубы», «Точками роста»,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 работников по реализации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 в сетевой форме.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мобильных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«IT-кубы», «Точки роста»,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экостанций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общеобразовательным программ.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непозволяющий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палитру творческих объединений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D0CCE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6225" w:type="dxa"/>
          </w:tcPr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B955BF" w:rsidRPr="00CD0CCE" w:rsidRDefault="00B955BF" w:rsidP="00CD0CCE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непозволяющий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палитру творческих объединений.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 педагогов.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6225" w:type="dxa"/>
          </w:tcPr>
          <w:p w:rsidR="00B955BF" w:rsidRPr="00CD0CCE" w:rsidRDefault="00B955BF" w:rsidP="00645C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образования детей и взрослых».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6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программы школьного хора.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образовательной организации 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в процессе реализации рабочей программы воспитания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 использован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регламентированных и неформальных форм взаимодействия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организован административный контроль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классных руководителей.</w:t>
            </w:r>
          </w:p>
        </w:tc>
        <w:tc>
          <w:tcPr>
            <w:tcW w:w="6225" w:type="dxa"/>
          </w:tcPr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родителей в процессе реализации рабочей программы воспитания.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тематических родительские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собранияй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групп с участием педагогов, для обсуждения интересующих родителей вопросов.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5" w:type="dxa"/>
          </w:tcPr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антов, спонсорской помощи.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Оптимизизация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школьного военно-патриотического клуба.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военного-патриотического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клуба.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 организациями: - образовательной  организацией, на базе которой будет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военного-патриотического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клуба.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профессиональных компетенций заместителя директора по воспитанию, классных руководителей в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деятельности школьного военно-патриотического клуба.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системной подготовительной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системной подготовительной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дальнейшей образовательной траектории.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предпрофессиональному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самоопределению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профильных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профильных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открытия профильных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самоаудита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компетенций педагогических работников по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преподаванию в профильных классах.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педагогов на курсах повышения квалификации по преподаванию предметов на профильном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профмастерству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информирование обучающихся общеобразовательных организаций о целях и задачах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чемпионатного движения по профессиональному мастерству.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в рамках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принявшие участие в открытых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«Шоу профессий», реализуемых с учетом опыта цикла открытых уроков «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44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59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8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27.08.2021 № Р-201.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плана мероприятий по выявлению профессиональных затруднений и потребностей педагогов.</w:t>
            </w:r>
          </w:p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диагностикаи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44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59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8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взаимодействия региональных методистов с руководителем образовательной организации и его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ИОМ педагога.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методичсеким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Рзработка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ИОМ непрерывного развития  профессионального мастерства педагогических работников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повышения эффективности их  профессиональной деятельности.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44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9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педагогических работников   </w:t>
            </w:r>
          </w:p>
        </w:tc>
        <w:tc>
          <w:tcPr>
            <w:tcW w:w="8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размещенным в Федеральном реестре.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44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воспитания (за три последних года)</w:t>
            </w:r>
          </w:p>
        </w:tc>
        <w:tc>
          <w:tcPr>
            <w:tcW w:w="159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60% педагогических работников</w:t>
            </w:r>
          </w:p>
        </w:tc>
        <w:tc>
          <w:tcPr>
            <w:tcW w:w="8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 (за три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последних года).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44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</w:tc>
        <w:tc>
          <w:tcPr>
            <w:tcW w:w="8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сопровождения).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44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9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8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путем принятия штатного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 (учителя-дефектолога).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955BF" w:rsidRPr="00CD0CCE" w:rsidTr="004B5BE8">
        <w:tc>
          <w:tcPr>
            <w:tcW w:w="516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144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59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8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отдельного кабинета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отдельного кабинета педагога-психолога (отсутствие возможности у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консультативнометодической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внебюджетных средств для реализации </w:t>
            </w:r>
            <w:proofErr w:type="spellStart"/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6225" w:type="dxa"/>
          </w:tcPr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Оказание психолого-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Реализуется в виде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Несвоевременное и бессистемное оказание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адресной помощи субъектам образовательной деятельности. </w:t>
            </w:r>
          </w:p>
        </w:tc>
        <w:tc>
          <w:tcPr>
            <w:tcW w:w="6225" w:type="dxa"/>
          </w:tcPr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 ЛА "Положение о порядке организации предоставления психолого-педагогической,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и социальной помощи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". Обеспечение реализации требований локального акта.</w:t>
            </w:r>
          </w:p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профдеятельности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учете, на учете в КДН, ПДН, «группах риска» и др.</w:t>
            </w:r>
            <w:proofErr w:type="gramEnd"/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кадрового вопроса путем привлечения педагога-психолога в рамках сетевого взаимодействия.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педагога-психолога.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сопровождения, образовательные учреждения, реализующие АООП).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сопровождения).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разработана психолого-педагогическая программа.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психолого-педагогической программы.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адресной психологической помощи (поддержки).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вариативность направлений психолого-педагогического сопровождения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образовательных отношений.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психолого-педагогического сопровождения участников образовательного процесса, направленного на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ценности здоровья и безопасного образа жизни.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олимпиадного движения.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коррекционной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в рамках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психолого-педагогического сопровождения участников образовательного процесса.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6225" w:type="dxa"/>
          </w:tcPr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обучающихся. 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 в освоении программы, развитии и социальной адаптации.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проявляющих индивидуальные способности, и одаренных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обучающихся.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  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я закупки оборудования  для кабинета педагога-психолога.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КПК с целью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освоения методик оказания психологических услуг высокого уровня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при реализации основных общеобразовательных програм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педагогическ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работников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ФГИС «Моя школа»  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ЦОС (поддержка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активностей)</w:t>
            </w:r>
          </w:p>
        </w:tc>
        <w:tc>
          <w:tcPr>
            <w:tcW w:w="2551" w:type="dxa"/>
          </w:tcPr>
          <w:p w:rsidR="00B955BF" w:rsidRPr="00CD0CCE" w:rsidRDefault="00B955BF" w:rsidP="00B4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управленческих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в реализации государственной политики по внедрению ФГИС «Моя школа» и ЦОС.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верифицированного цифрового образовательного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при реализации основных общеобразовательных программ.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технической подготовки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к ИС. 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методической помощи, изучение методических рекомендаций ФГАНУ ФИЦТО.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медиатек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Невключенность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реализующими дидактические возможности ИКТ, содержание которых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законодательству об образовании.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6225" w:type="dxa"/>
          </w:tcPr>
          <w:p w:rsidR="00B955BF" w:rsidRPr="00CD0CCE" w:rsidRDefault="00B955BF" w:rsidP="00B4611B">
            <w:pPr>
              <w:numPr>
                <w:ilvl w:val="0"/>
                <w:numId w:val="1"/>
              </w:num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B955BF" w:rsidRPr="00CD0CCE" w:rsidRDefault="00B955BF" w:rsidP="00B4611B">
            <w:pPr>
              <w:numPr>
                <w:ilvl w:val="0"/>
                <w:numId w:val="1"/>
              </w:num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системы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временными нормами электронного обучения.</w:t>
            </w:r>
          </w:p>
        </w:tc>
      </w:tr>
      <w:tr w:rsidR="00B955BF" w:rsidRPr="00CD0CCE" w:rsidTr="004B5BE8">
        <w:tc>
          <w:tcPr>
            <w:tcW w:w="516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44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590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851" w:type="dxa"/>
            <w:vMerge w:val="restart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Merge w:val="restart"/>
          </w:tcPr>
          <w:p w:rsidR="00B955BF" w:rsidRPr="00CD0CCE" w:rsidRDefault="00B955BF" w:rsidP="00B4611B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6225" w:type="dxa"/>
          </w:tcPr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B955BF" w:rsidRPr="00CD0CCE" w:rsidTr="004B5BE8">
        <w:tc>
          <w:tcPr>
            <w:tcW w:w="516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55BF" w:rsidRPr="00CD0CCE" w:rsidRDefault="00B955BF" w:rsidP="00C1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6225" w:type="dxa"/>
          </w:tcPr>
          <w:p w:rsidR="00B955BF" w:rsidRPr="00CD0CCE" w:rsidRDefault="00B955BF" w:rsidP="00C1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</w:tbl>
    <w:p w:rsidR="00645C38" w:rsidRPr="00CD0CCE" w:rsidRDefault="00645C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B33" w:rsidRPr="00CD0CCE" w:rsidRDefault="009A3B3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C38" w:rsidRPr="00CD0CCE" w:rsidRDefault="00645C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3070"/>
        <w:gridCol w:w="3070"/>
        <w:gridCol w:w="3070"/>
        <w:gridCol w:w="3917"/>
        <w:gridCol w:w="2225"/>
      </w:tblGrid>
      <w:tr w:rsidR="00AD1A0A" w:rsidRPr="00CD0CCE" w:rsidTr="00DD31F0">
        <w:tc>
          <w:tcPr>
            <w:tcW w:w="3070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070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3070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3917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2225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D31F0" w:rsidRPr="00CD0CCE" w:rsidTr="00B324C7">
        <w:tc>
          <w:tcPr>
            <w:tcW w:w="15352" w:type="dxa"/>
            <w:gridSpan w:val="5"/>
          </w:tcPr>
          <w:p w:rsidR="00DD31F0" w:rsidRPr="00CD0CCE" w:rsidRDefault="00DD31F0" w:rsidP="00B32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с учётом 8 магистральных направлений развития</w:t>
            </w:r>
          </w:p>
        </w:tc>
      </w:tr>
      <w:tr w:rsidR="00AD1A0A" w:rsidRPr="00CD0CCE" w:rsidTr="00DD31F0">
        <w:tc>
          <w:tcPr>
            <w:tcW w:w="3070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повторной самодиагностики школы в рамках Проекта: достижения, исходный уровень по показателям «Школы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проблемы, требующие решения для повышения результатов, выявление дефицитов</w:t>
            </w:r>
          </w:p>
        </w:tc>
        <w:tc>
          <w:tcPr>
            <w:tcW w:w="3070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3070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самодиагностики</w:t>
            </w:r>
          </w:p>
        </w:tc>
        <w:tc>
          <w:tcPr>
            <w:tcW w:w="3917" w:type="dxa"/>
          </w:tcPr>
          <w:p w:rsidR="00AD1A0A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</w:t>
            </w:r>
          </w:p>
        </w:tc>
        <w:tc>
          <w:tcPr>
            <w:tcW w:w="2225" w:type="dxa"/>
          </w:tcPr>
          <w:p w:rsidR="00AD1A0A" w:rsidRPr="00CD0CCE" w:rsidRDefault="00AD1A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1F0" w:rsidRPr="00CD0CCE" w:rsidTr="00DD31F0"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«дорожной карты» по повышению уровня соответствия модели «Школы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управленческой командой</w:t>
            </w:r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Июнь 2024г</w:t>
            </w:r>
          </w:p>
        </w:tc>
        <w:tc>
          <w:tcPr>
            <w:tcW w:w="3070" w:type="dxa"/>
          </w:tcPr>
          <w:p w:rsidR="00DD31F0" w:rsidRPr="00CD0CCE" w:rsidRDefault="00DD31F0" w:rsidP="00B32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3917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</w:t>
            </w:r>
          </w:p>
        </w:tc>
        <w:tc>
          <w:tcPr>
            <w:tcW w:w="2225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1F0" w:rsidRPr="00CD0CCE" w:rsidTr="00DD31F0"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образовательной организации</w:t>
            </w:r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Июнь-сентябрь 2024г.</w:t>
            </w:r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согласована Учредителем, Педагогическим и Управляющим советом школы</w:t>
            </w:r>
          </w:p>
        </w:tc>
        <w:tc>
          <w:tcPr>
            <w:tcW w:w="3917" w:type="dxa"/>
          </w:tcPr>
          <w:p w:rsidR="00DD31F0" w:rsidRPr="00CD0CCE" w:rsidRDefault="00DD31F0" w:rsidP="00B32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Управленческая команда</w:t>
            </w:r>
          </w:p>
        </w:tc>
        <w:tc>
          <w:tcPr>
            <w:tcW w:w="2225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1F0" w:rsidRPr="00CD0CCE" w:rsidTr="00DD31F0"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 постоянный мониторинг мероприятий, реализуемых в рамках Программы.</w:t>
            </w:r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 августа 2024г. (регулярно)</w:t>
            </w:r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917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</w:t>
            </w:r>
          </w:p>
        </w:tc>
        <w:tc>
          <w:tcPr>
            <w:tcW w:w="2225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1F0" w:rsidRPr="00CD0CCE" w:rsidTr="00B324C7">
        <w:tc>
          <w:tcPr>
            <w:tcW w:w="15352" w:type="dxa"/>
            <w:gridSpan w:val="5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2. Разработка системы персонифицированного профессионального развития педагогов и их методической подготовки для обеспечения планируемых образовательных результатов по реализуемым программам</w:t>
            </w:r>
          </w:p>
        </w:tc>
      </w:tr>
      <w:tr w:rsidR="00DD31F0" w:rsidRPr="00CD0CCE" w:rsidTr="00DD31F0"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в сфере воспитания, по программам повышения квалификации, размещенным в Федеральном реестре дополнительных профессиональных программ</w:t>
            </w:r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100% педагогов суммарно пройдут курсовую подготовку по направлениям деятельности</w:t>
            </w:r>
          </w:p>
        </w:tc>
        <w:tc>
          <w:tcPr>
            <w:tcW w:w="3917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педагогических работников в части обучения и воспитания</w:t>
            </w:r>
          </w:p>
        </w:tc>
        <w:tc>
          <w:tcPr>
            <w:tcW w:w="2225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1F0" w:rsidRPr="00CD0CCE" w:rsidTr="00DD31F0"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мастер-классах 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70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менее 3 % педагогов – призеры на Всероссийском уровне, наблюдается положительная динамика количества педагогов, участвующих в конкурсах, представляющих ППО</w:t>
            </w:r>
          </w:p>
        </w:tc>
        <w:tc>
          <w:tcPr>
            <w:tcW w:w="3917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5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1F0" w:rsidRPr="00CD0CCE" w:rsidTr="00DD31F0">
        <w:tc>
          <w:tcPr>
            <w:tcW w:w="3070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3070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070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профессиональных компетенций педагогических работников в части обучения 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3917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5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1F0" w:rsidRPr="00CD0CCE" w:rsidTr="00DD31F0">
        <w:tc>
          <w:tcPr>
            <w:tcW w:w="3070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компетенций педагогов, разработка и реализация ИОМ педагогов</w:t>
            </w:r>
          </w:p>
        </w:tc>
        <w:tc>
          <w:tcPr>
            <w:tcW w:w="3070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2024 - 2026г.</w:t>
            </w:r>
          </w:p>
        </w:tc>
        <w:tc>
          <w:tcPr>
            <w:tcW w:w="3070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менее 80% учителей прошли диагностику профессиональных компетенций. Не менее 10% педагогов реализуют ИОМ.</w:t>
            </w:r>
          </w:p>
        </w:tc>
        <w:tc>
          <w:tcPr>
            <w:tcW w:w="3917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дефицитов. Разработанные ИОМ</w:t>
            </w:r>
          </w:p>
        </w:tc>
        <w:tc>
          <w:tcPr>
            <w:tcW w:w="2225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0A" w:rsidRPr="00CD0CCE" w:rsidTr="00B324C7">
        <w:tc>
          <w:tcPr>
            <w:tcW w:w="15352" w:type="dxa"/>
            <w:gridSpan w:val="5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обеспечения высоких образовательных результатов обучающихся,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развития способностей обучающихся</w:t>
            </w:r>
          </w:p>
        </w:tc>
      </w:tr>
      <w:tr w:rsidR="00DD31F0" w:rsidRPr="00CD0CCE" w:rsidTr="00DD31F0">
        <w:tc>
          <w:tcPr>
            <w:tcW w:w="3070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школы по подготовке к ГИА. Повышение методической грамотности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принципов объективного оценивания. Организация обучения педагогических работников на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ГМО, педагогических сообществ, курсах повышения квалификации по совершенствованию предметно-методических компетенций, в том числе на курсах по подготовке экспертов ГИА,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критериальному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оцениванию, работе с одаренными детьми. Наставничество на школьном уровне</w:t>
            </w:r>
          </w:p>
        </w:tc>
        <w:tc>
          <w:tcPr>
            <w:tcW w:w="3070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70" w:type="dxa"/>
          </w:tcPr>
          <w:p w:rsidR="00DD31F0" w:rsidRPr="00CD0CCE" w:rsidRDefault="00961D0A" w:rsidP="00635A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100% успеваемость, наличие выпускников Участие и наличие призовых мест регионального этапа Всероссийской олимпиады школьников</w:t>
            </w:r>
          </w:p>
        </w:tc>
        <w:tc>
          <w:tcPr>
            <w:tcW w:w="3917" w:type="dxa"/>
          </w:tcPr>
          <w:p w:rsidR="00DD31F0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5" w:type="dxa"/>
          </w:tcPr>
          <w:p w:rsidR="00DD31F0" w:rsidRPr="00CD0CCE" w:rsidRDefault="00DD31F0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0A" w:rsidRPr="00CD0CCE" w:rsidTr="00DD31F0"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учебниками и учебными пособиями, ЭОР, в том числе обучающихся с ОВЗ и инвалидов</w:t>
            </w:r>
          </w:p>
        </w:tc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библиотечного фонда. 100% обеспеченность учебниками и специальными учебниками/ пособиями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917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0A" w:rsidRPr="00CD0CCE" w:rsidTr="00DD31F0"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Организация углубленного изучения предметов на уровне начального и основного общего образования</w:t>
            </w:r>
          </w:p>
        </w:tc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 сентября 2026 г</w:t>
            </w:r>
          </w:p>
        </w:tc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Наличие не менее 1 предмета, изучаемого на углубленном уровне в учебном плане школы на уровне НОО, ООО.</w:t>
            </w:r>
          </w:p>
        </w:tc>
        <w:tc>
          <w:tcPr>
            <w:tcW w:w="3917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0A" w:rsidRPr="00CD0CCE" w:rsidTr="00DD31F0"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Реализация профильного </w:t>
            </w:r>
            <w:proofErr w:type="spellStart"/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предпрофессионального</w:t>
            </w:r>
            <w:proofErr w:type="spellEnd"/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обучения</w:t>
            </w:r>
          </w:p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 сентября 2026 г</w:t>
            </w:r>
          </w:p>
        </w:tc>
        <w:tc>
          <w:tcPr>
            <w:tcW w:w="3070" w:type="dxa"/>
          </w:tcPr>
          <w:p w:rsidR="00961D0A" w:rsidRPr="00CD0CCE" w:rsidRDefault="00961D0A" w:rsidP="002B1A1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Организован профильный </w:t>
            </w:r>
            <w:proofErr w:type="spellStart"/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предпрофессиональный</w:t>
            </w:r>
            <w:proofErr w:type="spellEnd"/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клас</w:t>
            </w:r>
            <w:r w:rsidR="002B1A1F" w:rsidRPr="00CD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17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0A" w:rsidRPr="00CD0CCE" w:rsidTr="00DD31F0"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возможностей внеурочной деятельности</w:t>
            </w:r>
          </w:p>
        </w:tc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 сентября 2025г.</w:t>
            </w:r>
          </w:p>
        </w:tc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3-4 часа еженедельных занятий внеурочной деятельностью</w:t>
            </w:r>
          </w:p>
          <w:p w:rsidR="002B1A1F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внеурочной деятельности </w:t>
            </w:r>
          </w:p>
          <w:p w:rsidR="002B1A1F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деятельность представительства детских и молодежных общественных объединений (Большая перемена). </w:t>
            </w:r>
          </w:p>
          <w:p w:rsidR="002B1A1F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ВД «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школьного туризма. Участие в проекте «Классная страна»</w:t>
            </w:r>
          </w:p>
        </w:tc>
        <w:tc>
          <w:tcPr>
            <w:tcW w:w="3917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0A" w:rsidRPr="00CD0CCE" w:rsidTr="00DD31F0">
        <w:tc>
          <w:tcPr>
            <w:tcW w:w="3070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3070" w:type="dxa"/>
          </w:tcPr>
          <w:p w:rsidR="00961D0A" w:rsidRPr="00CD0CCE" w:rsidRDefault="009A3B33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070" w:type="dxa"/>
          </w:tcPr>
          <w:p w:rsidR="00961D0A" w:rsidRPr="00CD0CCE" w:rsidRDefault="009A3B33" w:rsidP="002B1A1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ШСК, </w:t>
            </w:r>
            <w:r w:rsidR="002B1A1F" w:rsidRPr="00CD0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</w:t>
            </w:r>
          </w:p>
        </w:tc>
        <w:tc>
          <w:tcPr>
            <w:tcW w:w="3917" w:type="dxa"/>
          </w:tcPr>
          <w:p w:rsidR="00961D0A" w:rsidRPr="00CD0CCE" w:rsidRDefault="009A3B33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План деятельности по проведению мероприятий, стимулирующих спортивные достижения обучающихся, интерес к физкультурно-спортивной деятельности</w:t>
            </w:r>
          </w:p>
        </w:tc>
        <w:tc>
          <w:tcPr>
            <w:tcW w:w="2225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1D0A" w:rsidRPr="00CD0CCE" w:rsidTr="00DD31F0">
        <w:tc>
          <w:tcPr>
            <w:tcW w:w="3070" w:type="dxa"/>
          </w:tcPr>
          <w:p w:rsidR="00961D0A" w:rsidRPr="00CD0CCE" w:rsidRDefault="009A3B33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знака ГТО</w:t>
            </w:r>
          </w:p>
        </w:tc>
        <w:tc>
          <w:tcPr>
            <w:tcW w:w="3070" w:type="dxa"/>
          </w:tcPr>
          <w:p w:rsidR="00961D0A" w:rsidRPr="00CD0CCE" w:rsidRDefault="009A3B33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 2026г.</w:t>
            </w:r>
          </w:p>
        </w:tc>
        <w:tc>
          <w:tcPr>
            <w:tcW w:w="3070" w:type="dxa"/>
          </w:tcPr>
          <w:p w:rsidR="00961D0A" w:rsidRPr="00CD0CCE" w:rsidRDefault="009A3B33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Более 30%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, имеют знак отличия ВФСК «ГТО», подтвержденный удостоверением</w:t>
            </w:r>
          </w:p>
        </w:tc>
        <w:tc>
          <w:tcPr>
            <w:tcW w:w="3917" w:type="dxa"/>
          </w:tcPr>
          <w:p w:rsidR="00961D0A" w:rsidRPr="00CD0CCE" w:rsidRDefault="009A3B33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 во Всероссийском физкультурно</w:t>
            </w:r>
            <w:r w:rsidR="002B1A1F" w:rsidRPr="00CD0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спортивном комплексе «Готов к труду и обороне». Система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мотивирования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ГТО</w:t>
            </w:r>
          </w:p>
        </w:tc>
        <w:tc>
          <w:tcPr>
            <w:tcW w:w="2225" w:type="dxa"/>
          </w:tcPr>
          <w:p w:rsidR="00961D0A" w:rsidRPr="00CD0CCE" w:rsidRDefault="00961D0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024" w:rsidRPr="00CD0CCE" w:rsidTr="00DD31F0">
        <w:tc>
          <w:tcPr>
            <w:tcW w:w="3070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увеличения охвата обучающихся дополнительным образованием</w:t>
            </w:r>
          </w:p>
        </w:tc>
        <w:tc>
          <w:tcPr>
            <w:tcW w:w="3070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070" w:type="dxa"/>
          </w:tcPr>
          <w:p w:rsidR="00776024" w:rsidRPr="00CD0CCE" w:rsidRDefault="00776024" w:rsidP="00635A1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35A1C" w:rsidRPr="00CD0C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охвачено дополнительным образованием</w:t>
            </w:r>
          </w:p>
        </w:tc>
        <w:tc>
          <w:tcPr>
            <w:tcW w:w="3917" w:type="dxa"/>
          </w:tcPr>
          <w:p w:rsidR="00776024" w:rsidRPr="00CD0CCE" w:rsidRDefault="00776024" w:rsidP="00B324C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диверсификация направленностей дополнительного образования, наличие программ дополнительного образования, в том числе, программ технической и естественнонаучной направленностей. Наличие адаптированных дополнительных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 Организована деятельность военно-патриотического клуба</w:t>
            </w:r>
          </w:p>
        </w:tc>
        <w:tc>
          <w:tcPr>
            <w:tcW w:w="2225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024" w:rsidRPr="00CD0CCE" w:rsidTr="00B324C7">
        <w:tc>
          <w:tcPr>
            <w:tcW w:w="15352" w:type="dxa"/>
            <w:gridSpan w:val="5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условий для формирования предметно-пространственной среды в перспективе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</w:t>
            </w:r>
          </w:p>
        </w:tc>
      </w:tr>
      <w:tr w:rsidR="00776024" w:rsidRPr="00CD0CCE" w:rsidTr="00DD31F0">
        <w:tc>
          <w:tcPr>
            <w:tcW w:w="3070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модели ЦОС</w:t>
            </w:r>
          </w:p>
        </w:tc>
        <w:tc>
          <w:tcPr>
            <w:tcW w:w="3070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2024г. – 2026г</w:t>
            </w:r>
          </w:p>
        </w:tc>
        <w:tc>
          <w:tcPr>
            <w:tcW w:w="3070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30% педагогических работников используют сервисы и подсистему «Библиотека ЦОК» ФГИС «Моя школа».</w:t>
            </w:r>
          </w:p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95% обучающихся и педагогов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Оснащены ТСО рабочие места для </w:t>
            </w:r>
            <w:proofErr w:type="gramStart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3917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модель ЦОС</w:t>
            </w:r>
          </w:p>
        </w:tc>
        <w:tc>
          <w:tcPr>
            <w:tcW w:w="2225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5B1A" w:rsidRPr="00CD0CCE" w:rsidTr="00B324C7">
        <w:tc>
          <w:tcPr>
            <w:tcW w:w="15352" w:type="dxa"/>
            <w:gridSpan w:val="5"/>
          </w:tcPr>
          <w:p w:rsidR="00485B1A" w:rsidRPr="00CD0CCE" w:rsidRDefault="00485B1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 xml:space="preserve">5. Расширение возможности образовательного партнѐрства, сетевого взаимодействия для повышения качества освоения содержания учебных </w:t>
            </w: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в практическом применении, удовлетворения спроса.</w:t>
            </w:r>
          </w:p>
        </w:tc>
      </w:tr>
      <w:tr w:rsidR="00776024" w:rsidRPr="00CD0CCE" w:rsidTr="00DD31F0">
        <w:tc>
          <w:tcPr>
            <w:tcW w:w="3070" w:type="dxa"/>
          </w:tcPr>
          <w:p w:rsidR="00776024" w:rsidRPr="00CD0CCE" w:rsidRDefault="00485B1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договоров о сетевом взаимодействии</w:t>
            </w:r>
          </w:p>
        </w:tc>
        <w:tc>
          <w:tcPr>
            <w:tcW w:w="3070" w:type="dxa"/>
          </w:tcPr>
          <w:p w:rsidR="00776024" w:rsidRPr="00CD0CCE" w:rsidRDefault="00485B1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070" w:type="dxa"/>
          </w:tcPr>
          <w:p w:rsidR="00776024" w:rsidRPr="00CD0CCE" w:rsidRDefault="00485B1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Не менее 3 договоров о сетевом взаимодействии</w:t>
            </w:r>
          </w:p>
        </w:tc>
        <w:tc>
          <w:tcPr>
            <w:tcW w:w="3917" w:type="dxa"/>
          </w:tcPr>
          <w:p w:rsidR="00776024" w:rsidRPr="00CD0CCE" w:rsidRDefault="00485B1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Договоры о сетевом взаимодействии</w:t>
            </w:r>
          </w:p>
        </w:tc>
        <w:tc>
          <w:tcPr>
            <w:tcW w:w="2225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024" w:rsidRPr="00CD0CCE" w:rsidTr="00DD31F0">
        <w:tc>
          <w:tcPr>
            <w:tcW w:w="3070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:rsidR="00776024" w:rsidRPr="00CD0CCE" w:rsidRDefault="00776024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024" w:rsidRPr="00CD0CCE" w:rsidRDefault="0077602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024" w:rsidRPr="00CD0CCE" w:rsidRDefault="0077602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024" w:rsidRPr="00CD0CCE" w:rsidRDefault="0077602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024" w:rsidRPr="00CD0CCE" w:rsidRDefault="0077602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024" w:rsidRPr="00CD0CCE" w:rsidRDefault="0077602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024" w:rsidRPr="00CD0CCE" w:rsidRDefault="0077602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7B7" w:rsidRPr="00CD0CCE" w:rsidRDefault="00AA07B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7B7" w:rsidRPr="00CD0CCE" w:rsidRDefault="00AA07B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7B7" w:rsidRPr="00CD0CCE" w:rsidRDefault="00AA07B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A07B7" w:rsidRPr="00CD0CCE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C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Основной результат реализации данной программы предполагает повышение уровня развития по магистральным направлениям и ключевым условиям проекта «Школа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» с сохранением достигнутых показателей. Таким образом, реализация программы связана с обеспечением в МОУ </w:t>
      </w:r>
      <w:r w:rsidR="000721E0" w:rsidRPr="00CD0CCE">
        <w:rPr>
          <w:rFonts w:ascii="Times New Roman" w:hAnsi="Times New Roman" w:cs="Times New Roman"/>
          <w:sz w:val="24"/>
          <w:szCs w:val="24"/>
        </w:rPr>
        <w:t xml:space="preserve">«Дороховская </w:t>
      </w:r>
      <w:r w:rsidRPr="00CD0CCE">
        <w:rPr>
          <w:rFonts w:ascii="Times New Roman" w:hAnsi="Times New Roman" w:cs="Times New Roman"/>
          <w:sz w:val="24"/>
          <w:szCs w:val="24"/>
        </w:rPr>
        <w:t>СОШ</w:t>
      </w:r>
      <w:r w:rsidR="000721E0" w:rsidRPr="00CD0CCE">
        <w:rPr>
          <w:rFonts w:ascii="Times New Roman" w:hAnsi="Times New Roman" w:cs="Times New Roman"/>
          <w:sz w:val="24"/>
          <w:szCs w:val="24"/>
        </w:rPr>
        <w:t>»</w:t>
      </w:r>
      <w:r w:rsidRPr="00CD0CCE">
        <w:rPr>
          <w:rFonts w:ascii="Times New Roman" w:hAnsi="Times New Roman" w:cs="Times New Roman"/>
          <w:sz w:val="24"/>
          <w:szCs w:val="24"/>
        </w:rPr>
        <w:t xml:space="preserve"> современной комфортной образовательной среды обучения, воспитания и развития, учитывающей возможности и потребности каждого школьника, обеспечивающей формирование российских духовно-нравственных ценностей и гражданской идентичности, в русле единых подходов «Школы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 В соответствии с поставленными целями данной программы развития </w:t>
      </w:r>
      <w:r w:rsidR="000721E0" w:rsidRPr="00CD0CCE">
        <w:rPr>
          <w:rFonts w:ascii="Times New Roman" w:hAnsi="Times New Roman" w:cs="Times New Roman"/>
          <w:sz w:val="24"/>
          <w:szCs w:val="24"/>
        </w:rPr>
        <w:t xml:space="preserve">МОУ «Дороховская СОШ» </w:t>
      </w:r>
      <w:r w:rsidRPr="00CD0CCE">
        <w:rPr>
          <w:rFonts w:ascii="Times New Roman" w:hAnsi="Times New Roman" w:cs="Times New Roman"/>
          <w:sz w:val="24"/>
          <w:szCs w:val="24"/>
        </w:rPr>
        <w:t xml:space="preserve">выделим следующие планируемые результаты ее реализации: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1. Предоставление каждому обучающемуся качественного общего образования, достижение максимально возможных образовательных результатов, предполаг</w:t>
      </w:r>
      <w:r w:rsidR="000721E0" w:rsidRPr="00CD0CCE">
        <w:rPr>
          <w:rFonts w:ascii="Times New Roman" w:hAnsi="Times New Roman" w:cs="Times New Roman"/>
          <w:sz w:val="24"/>
          <w:szCs w:val="24"/>
        </w:rPr>
        <w:t>ающих реализа</w:t>
      </w:r>
      <w:r w:rsidRPr="00CD0CCE">
        <w:rPr>
          <w:rFonts w:ascii="Times New Roman" w:hAnsi="Times New Roman" w:cs="Times New Roman"/>
          <w:sz w:val="24"/>
          <w:szCs w:val="24"/>
        </w:rPr>
        <w:t xml:space="preserve">цию углубленного и профильного обучения, обеспечение профориентации, проектной и исследовательской деятельности, творческого самовыражения и возможностей для проявления социальной активности на основе современных стандартизированных требований.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2. Достижение показателей высокого уровня «Школы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России», соответствие Школы единым требованиям к образовательной среде, школьному климату, организации образовательной, воспитательной, развивающей деятельности,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и безопасности школьников.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3. Совершенствование управленческой и организационно-методической деятельности школьной команды, обеспечивающей успешное освоение </w:t>
      </w:r>
      <w:proofErr w:type="gramStart"/>
      <w:r w:rsidRPr="00CD0CC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0CCE">
        <w:rPr>
          <w:rFonts w:ascii="Times New Roman" w:hAnsi="Times New Roman" w:cs="Times New Roman"/>
          <w:sz w:val="24"/>
          <w:szCs w:val="24"/>
        </w:rPr>
        <w:t xml:space="preserve"> образовательных программ.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4. Поддержка и развитие личностных и профессиональных компетенций педагогических и административных работников (непрерывное персонифицированное профессиональное развитие, наставничество) и максимальное использование потенциала каждого члена педагогического коллектива как команды, нацеленной на достижение комплексных образовательных результатов школьников.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5. Расширение партнерских отношений/сетевого взаимодействия с высшими и средними учебными заведениями, учреждениями культуры и спорта, предприятиями в целях профориентации, реализации внеурочной деятельности и дополнительного образования в школе.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6. Развитие комфортной предметно-пространственной и современной цифровой среды школы, повышение уровня материально-технического обеспечения за счет бюджетного финансирования, участия в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конкурсах;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7. Мобильное управление программой развития посредством мониторинга ее реализации и самодиагностики в Проекте. </w:t>
      </w:r>
    </w:p>
    <w:p w:rsidR="000721E0" w:rsidRPr="00CD0CCE" w:rsidRDefault="00635A1C" w:rsidP="000721E0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CE">
        <w:rPr>
          <w:rFonts w:ascii="Times New Roman" w:hAnsi="Times New Roman" w:cs="Times New Roman"/>
          <w:b/>
          <w:sz w:val="24"/>
          <w:szCs w:val="24"/>
        </w:rPr>
        <w:t>Механизмы реализации программы развития школы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1. Расширение спектра внеурочной деятельности и дополнительного образования.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 2. Наставничество.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3. Интеграция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деятельности в образовательном процессе (урочной, внеурочной деятельности).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 4. Привлечение кадров. Расширение возможностей сетевого взаимодействия.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5. Повышение квалификации педагогических работников, обмен опытом по направлениям Проекта.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6. Модернизация и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управленческих и образовательных процессов, документооборота: закупка и установка оборудования, обучение работников, </w:t>
      </w:r>
      <w:proofErr w:type="gramStart"/>
      <w:r w:rsidRPr="00CD0C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0CCE">
        <w:rPr>
          <w:rFonts w:ascii="Times New Roman" w:hAnsi="Times New Roman" w:cs="Times New Roman"/>
          <w:sz w:val="24"/>
          <w:szCs w:val="24"/>
        </w:rPr>
        <w:t xml:space="preserve"> </w:t>
      </w:r>
      <w:r w:rsidRPr="00CD0CCE"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правильным использованием нового оборудования и технологий.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7. Проведение опросов участников образовательных отношений для оценки уровня удовлетворенности образовательной деятельностью школы, существующими в ней процессами.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8. Программно-методическое обеспечение образовательной деятельности в соответствии с ФООП, ФГОС, в том числе разработка рабочих программ ученых предметов углубленного уровня, программ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подготовки, новых вариативных модулей рабочей программы воспитания, программ внеурочной деятельности творческих объединений, адаптированных дополнительных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программ и их реализация. 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>9. Совершенствование системы мониторинга, статистики и оценки качества образования.</w:t>
      </w:r>
    </w:p>
    <w:p w:rsidR="000721E0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 Данная программа развития реализуется </w:t>
      </w:r>
      <w:r w:rsidR="000721E0" w:rsidRPr="00CD0CCE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CD0CCE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а также планы деятельности по отдельным направлениям развития.</w:t>
      </w:r>
    </w:p>
    <w:p w:rsidR="00635A1C" w:rsidRPr="00CD0CCE" w:rsidRDefault="00635A1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CE">
        <w:rPr>
          <w:rFonts w:ascii="Times New Roman" w:hAnsi="Times New Roman" w:cs="Times New Roman"/>
          <w:sz w:val="24"/>
          <w:szCs w:val="24"/>
        </w:rPr>
        <w:t xml:space="preserve"> Мероприятия, планы деятельности по направлениям развития интегрированы в годовой план работы школы, календарный план воспитательной работы. Управление реализацией программы и информационное обеспечение ее реализации. Функцию общей координации реализации Программы развития выполняют педагогический совет, методический совет, таким образом, предусматривается возможность корректировки программы с учетом полученных промежуточных результатов и запросов участников образовательной деятельности. Принятие решений о завершении/ модернизации/ внесении изменений в программы, локальные проекты/планы относится к компетенции педагогического совета. </w:t>
      </w:r>
      <w:proofErr w:type="gramStart"/>
      <w:r w:rsidRPr="00CD0C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1E0" w:rsidRPr="00CD0CCE">
        <w:rPr>
          <w:rFonts w:ascii="Times New Roman" w:hAnsi="Times New Roman" w:cs="Times New Roman"/>
          <w:sz w:val="24"/>
          <w:szCs w:val="24"/>
        </w:rPr>
        <w:t xml:space="preserve"> реализацией программы развития</w:t>
      </w:r>
      <w:r w:rsidRPr="00CD0CCE">
        <w:rPr>
          <w:rFonts w:ascii="Times New Roman" w:hAnsi="Times New Roman" w:cs="Times New Roman"/>
          <w:sz w:val="24"/>
          <w:szCs w:val="24"/>
        </w:rPr>
        <w:t>, календарного плана воспитательной</w:t>
      </w:r>
      <w:r w:rsidR="000721E0" w:rsidRPr="00CD0CCE">
        <w:rPr>
          <w:rFonts w:ascii="Times New Roman" w:hAnsi="Times New Roman" w:cs="Times New Roman"/>
          <w:sz w:val="24"/>
          <w:szCs w:val="24"/>
        </w:rPr>
        <w:t xml:space="preserve"> работы осуществляют заместитель</w:t>
      </w:r>
      <w:r w:rsidRPr="00CD0CCE">
        <w:rPr>
          <w:rFonts w:ascii="Times New Roman" w:hAnsi="Times New Roman" w:cs="Times New Roman"/>
          <w:sz w:val="24"/>
          <w:szCs w:val="24"/>
        </w:rPr>
        <w:t xml:space="preserve"> директора по УВР в соответствии со своими функциональными обязанностями в рамках ежегодных процедур оценки качества образования в школе. Администрацией осуществляется мониторинг качества реализации поставленных задач, публичная презентация промежуточных результатов реализации программы развития на школьном педагогическом совете, управляющем совете, общешкольных родительских собраниях, в рамках ежегодных отчетов о результатах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, оценочных процедур в рамках проекта «Школа </w:t>
      </w:r>
      <w:proofErr w:type="spellStart"/>
      <w:r w:rsidRPr="00CD0C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0CCE"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CD0CCE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CE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3729D" w:rsidRPr="00CD0CCE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CD0CCE" w:rsidTr="001B3AC1">
        <w:tc>
          <w:tcPr>
            <w:tcW w:w="1488" w:type="pct"/>
            <w:vAlign w:val="center"/>
          </w:tcPr>
          <w:p w:rsidR="00E3729D" w:rsidRPr="00CD0CCE" w:rsidRDefault="00E3729D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CD0CCE" w:rsidRDefault="00E3729D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CD0CCE" w:rsidRDefault="00E3729D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CD0CCE" w:rsidTr="001B3AC1">
        <w:tc>
          <w:tcPr>
            <w:tcW w:w="1488" w:type="pct"/>
          </w:tcPr>
          <w:p w:rsidR="00E3729D" w:rsidRPr="00CD0CCE" w:rsidRDefault="00E3729D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CD0CCE" w:rsidRDefault="00E3729D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CD0CCE" w:rsidRDefault="00E3729D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CD0CCE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C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7C3589" w:rsidRPr="00CD0CC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CD0CCE" w:rsidTr="001B3AC1">
        <w:trPr>
          <w:trHeight w:val="20"/>
        </w:trPr>
        <w:tc>
          <w:tcPr>
            <w:tcW w:w="943" w:type="pct"/>
            <w:vAlign w:val="center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CD0CCE" w:rsidRDefault="007C3589" w:rsidP="001B3AC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CD0CCE" w:rsidRDefault="007C3589" w:rsidP="001B3AC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CD0CCE" w:rsidTr="001B3AC1">
        <w:trPr>
          <w:trHeight w:val="20"/>
        </w:trPr>
        <w:tc>
          <w:tcPr>
            <w:tcW w:w="943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CD0CCE" w:rsidRDefault="007C3589" w:rsidP="001B3A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</w:tcPr>
          <w:p w:rsidR="007C3589" w:rsidRPr="00CD0CCE" w:rsidRDefault="007C3589" w:rsidP="001B3A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589" w:rsidRPr="00CD0CCE" w:rsidTr="001B3AC1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CD0CCE" w:rsidRDefault="007C3589" w:rsidP="001B3AC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CD0CCE" w:rsidTr="001B3AC1">
        <w:trPr>
          <w:trHeight w:val="20"/>
        </w:trPr>
        <w:tc>
          <w:tcPr>
            <w:tcW w:w="943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</w:tcPr>
          <w:p w:rsidR="007C3589" w:rsidRPr="00CD0CCE" w:rsidRDefault="007C3589" w:rsidP="001B3A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</w:tcPr>
          <w:p w:rsidR="007C3589" w:rsidRPr="00CD0CCE" w:rsidRDefault="007C3589" w:rsidP="001B3A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</w:tcPr>
          <w:p w:rsidR="007C3589" w:rsidRPr="00CD0CCE" w:rsidRDefault="007C3589" w:rsidP="001B3A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C3589" w:rsidRPr="00CD0CCE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CD0CC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CD0CC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22" w:rsidRDefault="00D37122">
      <w:pPr>
        <w:spacing w:after="0" w:line="240" w:lineRule="auto"/>
      </w:pPr>
      <w:r>
        <w:separator/>
      </w:r>
    </w:p>
  </w:endnote>
  <w:endnote w:type="continuationSeparator" w:id="0">
    <w:p w:rsidR="00D37122" w:rsidRDefault="00D3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CD0CCE" w:rsidRDefault="005E08C1">
        <w:pPr>
          <w:pStyle w:val="ad"/>
          <w:jc w:val="center"/>
        </w:pPr>
        <w:fldSimple w:instr="PAGE   \* MERGEFORMAT">
          <w:r w:rsidR="00543E6E">
            <w:rPr>
              <w:noProof/>
            </w:rPr>
            <w:t>2</w:t>
          </w:r>
        </w:fldSimple>
      </w:p>
    </w:sdtContent>
  </w:sdt>
  <w:p w:rsidR="00CD0CCE" w:rsidRDefault="00CD0CC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22" w:rsidRDefault="00D37122">
      <w:pPr>
        <w:spacing w:after="0" w:line="240" w:lineRule="auto"/>
      </w:pPr>
      <w:r>
        <w:separator/>
      </w:r>
    </w:p>
  </w:footnote>
  <w:footnote w:type="continuationSeparator" w:id="0">
    <w:p w:rsidR="00D37122" w:rsidRDefault="00D3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CD0CCE" w:rsidRDefault="005E08C1">
        <w:pPr>
          <w:pStyle w:val="ab"/>
          <w:jc w:val="center"/>
        </w:pPr>
        <w:fldSimple w:instr="PAGE   \* MERGEFORMAT">
          <w:r w:rsidR="00543E6E">
            <w:rPr>
              <w:noProof/>
            </w:rPr>
            <w:t>98</w:t>
          </w:r>
        </w:fldSimple>
      </w:p>
    </w:sdtContent>
  </w:sdt>
  <w:p w:rsidR="00CD0CCE" w:rsidRDefault="00CD0C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0184A62E">
      <w:numFmt w:val="decimal"/>
      <w:lvlText w:val=""/>
      <w:lvlJc w:val="left"/>
    </w:lvl>
    <w:lvl w:ilvl="2" w:tplc="B3545178">
      <w:numFmt w:val="decimal"/>
      <w:lvlText w:val=""/>
      <w:lvlJc w:val="left"/>
    </w:lvl>
    <w:lvl w:ilvl="3" w:tplc="0122EBE0">
      <w:numFmt w:val="decimal"/>
      <w:lvlText w:val=""/>
      <w:lvlJc w:val="left"/>
    </w:lvl>
    <w:lvl w:ilvl="4" w:tplc="AC8AC32A">
      <w:numFmt w:val="decimal"/>
      <w:lvlText w:val=""/>
      <w:lvlJc w:val="left"/>
    </w:lvl>
    <w:lvl w:ilvl="5" w:tplc="B68C9904">
      <w:numFmt w:val="decimal"/>
      <w:lvlText w:val=""/>
      <w:lvlJc w:val="left"/>
    </w:lvl>
    <w:lvl w:ilvl="6" w:tplc="9BF807EE">
      <w:numFmt w:val="decimal"/>
      <w:lvlText w:val=""/>
      <w:lvlJc w:val="left"/>
    </w:lvl>
    <w:lvl w:ilvl="7" w:tplc="7F4601D8">
      <w:numFmt w:val="decimal"/>
      <w:lvlText w:val=""/>
      <w:lvlJc w:val="left"/>
    </w:lvl>
    <w:lvl w:ilvl="8" w:tplc="310A9738">
      <w:numFmt w:val="decimal"/>
      <w:lvlText w:val=""/>
      <w:lvlJc w:val="left"/>
    </w:lvl>
  </w:abstractNum>
  <w:abstractNum w:abstractNumId="1">
    <w:nsid w:val="7450695F"/>
    <w:multiLevelType w:val="multilevel"/>
    <w:tmpl w:val="5BC0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21E0"/>
    <w:rsid w:val="000763F5"/>
    <w:rsid w:val="000818CC"/>
    <w:rsid w:val="00081F09"/>
    <w:rsid w:val="0008752B"/>
    <w:rsid w:val="000C71B4"/>
    <w:rsid w:val="000D2B38"/>
    <w:rsid w:val="000D5391"/>
    <w:rsid w:val="000D57BA"/>
    <w:rsid w:val="000E6856"/>
    <w:rsid w:val="00100EBF"/>
    <w:rsid w:val="00103AE0"/>
    <w:rsid w:val="0011701E"/>
    <w:rsid w:val="0012007B"/>
    <w:rsid w:val="00127045"/>
    <w:rsid w:val="0012722C"/>
    <w:rsid w:val="00131E4C"/>
    <w:rsid w:val="001625AF"/>
    <w:rsid w:val="00171C7E"/>
    <w:rsid w:val="001825B2"/>
    <w:rsid w:val="001A687A"/>
    <w:rsid w:val="001A7EA6"/>
    <w:rsid w:val="001B3AC1"/>
    <w:rsid w:val="001B5659"/>
    <w:rsid w:val="001D1CFC"/>
    <w:rsid w:val="001D71FA"/>
    <w:rsid w:val="002120BE"/>
    <w:rsid w:val="0021764F"/>
    <w:rsid w:val="002439CF"/>
    <w:rsid w:val="00253405"/>
    <w:rsid w:val="002855D8"/>
    <w:rsid w:val="00295F01"/>
    <w:rsid w:val="002A73EC"/>
    <w:rsid w:val="002B18AE"/>
    <w:rsid w:val="002B1A1F"/>
    <w:rsid w:val="002C6C0A"/>
    <w:rsid w:val="002E40CF"/>
    <w:rsid w:val="002E6B8C"/>
    <w:rsid w:val="002F0E98"/>
    <w:rsid w:val="002F5754"/>
    <w:rsid w:val="00344DE2"/>
    <w:rsid w:val="0034687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669C6"/>
    <w:rsid w:val="00482DB4"/>
    <w:rsid w:val="00485B1A"/>
    <w:rsid w:val="00495419"/>
    <w:rsid w:val="00496494"/>
    <w:rsid w:val="004A1535"/>
    <w:rsid w:val="004A3410"/>
    <w:rsid w:val="004B0E2F"/>
    <w:rsid w:val="004B5BE8"/>
    <w:rsid w:val="004C2689"/>
    <w:rsid w:val="004C4E25"/>
    <w:rsid w:val="004D4162"/>
    <w:rsid w:val="004F02D7"/>
    <w:rsid w:val="0050425E"/>
    <w:rsid w:val="0052017B"/>
    <w:rsid w:val="00524341"/>
    <w:rsid w:val="00524A3B"/>
    <w:rsid w:val="00525F1F"/>
    <w:rsid w:val="00530824"/>
    <w:rsid w:val="0054074D"/>
    <w:rsid w:val="00543E6E"/>
    <w:rsid w:val="00584D4B"/>
    <w:rsid w:val="005A4096"/>
    <w:rsid w:val="005A592B"/>
    <w:rsid w:val="005E08C1"/>
    <w:rsid w:val="005E4D59"/>
    <w:rsid w:val="005E757B"/>
    <w:rsid w:val="005F5C2C"/>
    <w:rsid w:val="00607291"/>
    <w:rsid w:val="006073D3"/>
    <w:rsid w:val="00635A1C"/>
    <w:rsid w:val="00645C38"/>
    <w:rsid w:val="00680343"/>
    <w:rsid w:val="006919FE"/>
    <w:rsid w:val="006B0C6C"/>
    <w:rsid w:val="006B50D5"/>
    <w:rsid w:val="006F439F"/>
    <w:rsid w:val="0072401D"/>
    <w:rsid w:val="0075658D"/>
    <w:rsid w:val="007616F3"/>
    <w:rsid w:val="0076222E"/>
    <w:rsid w:val="00776024"/>
    <w:rsid w:val="007B5764"/>
    <w:rsid w:val="007C3589"/>
    <w:rsid w:val="007C6F12"/>
    <w:rsid w:val="007D67A3"/>
    <w:rsid w:val="007E04B0"/>
    <w:rsid w:val="00804544"/>
    <w:rsid w:val="00805851"/>
    <w:rsid w:val="00816214"/>
    <w:rsid w:val="00823BC4"/>
    <w:rsid w:val="00841659"/>
    <w:rsid w:val="00845247"/>
    <w:rsid w:val="0085758C"/>
    <w:rsid w:val="00864F88"/>
    <w:rsid w:val="008909C6"/>
    <w:rsid w:val="008B1BA2"/>
    <w:rsid w:val="009114B4"/>
    <w:rsid w:val="0091554C"/>
    <w:rsid w:val="00961D0A"/>
    <w:rsid w:val="00964B21"/>
    <w:rsid w:val="009701D4"/>
    <w:rsid w:val="0097280E"/>
    <w:rsid w:val="00973CC0"/>
    <w:rsid w:val="0098739A"/>
    <w:rsid w:val="00994317"/>
    <w:rsid w:val="009A3B33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3726F"/>
    <w:rsid w:val="00A66C55"/>
    <w:rsid w:val="00A9450E"/>
    <w:rsid w:val="00AA07B7"/>
    <w:rsid w:val="00AD1A0A"/>
    <w:rsid w:val="00AE38A8"/>
    <w:rsid w:val="00AE6740"/>
    <w:rsid w:val="00AE71C7"/>
    <w:rsid w:val="00B324C7"/>
    <w:rsid w:val="00B4611B"/>
    <w:rsid w:val="00B660FA"/>
    <w:rsid w:val="00B94813"/>
    <w:rsid w:val="00B955BF"/>
    <w:rsid w:val="00B97C81"/>
    <w:rsid w:val="00BA1C41"/>
    <w:rsid w:val="00BA69C8"/>
    <w:rsid w:val="00BB1A9D"/>
    <w:rsid w:val="00BC2071"/>
    <w:rsid w:val="00BF1007"/>
    <w:rsid w:val="00C1702B"/>
    <w:rsid w:val="00C231F6"/>
    <w:rsid w:val="00C36D1B"/>
    <w:rsid w:val="00C57A4B"/>
    <w:rsid w:val="00C776F7"/>
    <w:rsid w:val="00CA12E9"/>
    <w:rsid w:val="00CA13F1"/>
    <w:rsid w:val="00CA2CD8"/>
    <w:rsid w:val="00CA4F3E"/>
    <w:rsid w:val="00CB0DA2"/>
    <w:rsid w:val="00CC46AB"/>
    <w:rsid w:val="00CC5D0C"/>
    <w:rsid w:val="00CD0CCE"/>
    <w:rsid w:val="00CE4F68"/>
    <w:rsid w:val="00CF6FB7"/>
    <w:rsid w:val="00D05772"/>
    <w:rsid w:val="00D06B61"/>
    <w:rsid w:val="00D231CC"/>
    <w:rsid w:val="00D232AF"/>
    <w:rsid w:val="00D34140"/>
    <w:rsid w:val="00D37122"/>
    <w:rsid w:val="00D4125C"/>
    <w:rsid w:val="00D476E0"/>
    <w:rsid w:val="00D54EA9"/>
    <w:rsid w:val="00D90981"/>
    <w:rsid w:val="00D90F0F"/>
    <w:rsid w:val="00DA7B95"/>
    <w:rsid w:val="00DC1B44"/>
    <w:rsid w:val="00DC69CF"/>
    <w:rsid w:val="00DD31F0"/>
    <w:rsid w:val="00DF4530"/>
    <w:rsid w:val="00DF76CA"/>
    <w:rsid w:val="00E06C9A"/>
    <w:rsid w:val="00E06E80"/>
    <w:rsid w:val="00E13C12"/>
    <w:rsid w:val="00E1645C"/>
    <w:rsid w:val="00E3729D"/>
    <w:rsid w:val="00E56382"/>
    <w:rsid w:val="00E66730"/>
    <w:rsid w:val="00E67EF1"/>
    <w:rsid w:val="00E71123"/>
    <w:rsid w:val="00E75AE2"/>
    <w:rsid w:val="00E81AC4"/>
    <w:rsid w:val="00EA5866"/>
    <w:rsid w:val="00EC1A1F"/>
    <w:rsid w:val="00EE3BC4"/>
    <w:rsid w:val="00EF1024"/>
    <w:rsid w:val="00F006AB"/>
    <w:rsid w:val="00F046CD"/>
    <w:rsid w:val="00F16BA3"/>
    <w:rsid w:val="00F31594"/>
    <w:rsid w:val="00F72C2F"/>
    <w:rsid w:val="00F83798"/>
    <w:rsid w:val="00F907E1"/>
    <w:rsid w:val="00F90931"/>
    <w:rsid w:val="00FB305E"/>
    <w:rsid w:val="00FC42BF"/>
    <w:rsid w:val="00FE2B73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BF"/>
  </w:style>
  <w:style w:type="paragraph" w:styleId="1">
    <w:name w:val="heading 1"/>
    <w:basedOn w:val="a"/>
    <w:next w:val="a"/>
    <w:link w:val="10"/>
    <w:uiPriority w:val="9"/>
    <w:qFormat/>
    <w:rsid w:val="00100EB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00EB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00EB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00EB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00EB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00EB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00EB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00EB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00EB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00E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00EB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00EB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00EB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00EB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00EB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00E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00EB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00EB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00EB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00EBF"/>
    <w:rPr>
      <w:sz w:val="24"/>
      <w:szCs w:val="24"/>
    </w:rPr>
  </w:style>
  <w:style w:type="character" w:customStyle="1" w:styleId="QuoteChar">
    <w:name w:val="Quote Char"/>
    <w:uiPriority w:val="29"/>
    <w:rsid w:val="00100EBF"/>
    <w:rPr>
      <w:i/>
    </w:rPr>
  </w:style>
  <w:style w:type="character" w:customStyle="1" w:styleId="IntenseQuoteChar">
    <w:name w:val="Intense Quote Char"/>
    <w:uiPriority w:val="30"/>
    <w:rsid w:val="00100EBF"/>
    <w:rPr>
      <w:i/>
    </w:rPr>
  </w:style>
  <w:style w:type="character" w:customStyle="1" w:styleId="HeaderChar">
    <w:name w:val="Header Char"/>
    <w:basedOn w:val="a0"/>
    <w:uiPriority w:val="99"/>
    <w:rsid w:val="00100EBF"/>
  </w:style>
  <w:style w:type="character" w:customStyle="1" w:styleId="CaptionChar">
    <w:name w:val="Caption Char"/>
    <w:uiPriority w:val="99"/>
    <w:rsid w:val="00100EBF"/>
  </w:style>
  <w:style w:type="character" w:customStyle="1" w:styleId="FootnoteTextChar">
    <w:name w:val="Footnote Text Char"/>
    <w:uiPriority w:val="99"/>
    <w:rsid w:val="00100EBF"/>
    <w:rPr>
      <w:sz w:val="18"/>
    </w:rPr>
  </w:style>
  <w:style w:type="character" w:customStyle="1" w:styleId="EndnoteTextChar">
    <w:name w:val="Endnote Text Char"/>
    <w:uiPriority w:val="99"/>
    <w:rsid w:val="00100EB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100E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00EB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00E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00E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00E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00E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00E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00E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00EB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0EBF"/>
    <w:pPr>
      <w:ind w:left="720"/>
      <w:contextualSpacing/>
    </w:pPr>
  </w:style>
  <w:style w:type="paragraph" w:styleId="a4">
    <w:name w:val="No Spacing"/>
    <w:uiPriority w:val="1"/>
    <w:qFormat/>
    <w:rsid w:val="00100EB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00EB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00EB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0EB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00E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00E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00EB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0E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0EBF"/>
    <w:rPr>
      <w:i/>
    </w:rPr>
  </w:style>
  <w:style w:type="paragraph" w:styleId="ab">
    <w:name w:val="header"/>
    <w:basedOn w:val="a"/>
    <w:link w:val="ac"/>
    <w:uiPriority w:val="99"/>
    <w:unhideWhenUsed/>
    <w:rsid w:val="00100E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0EBF"/>
  </w:style>
  <w:style w:type="paragraph" w:styleId="ad">
    <w:name w:val="footer"/>
    <w:basedOn w:val="a"/>
    <w:link w:val="ae"/>
    <w:uiPriority w:val="99"/>
    <w:unhideWhenUsed/>
    <w:rsid w:val="00100E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00EBF"/>
  </w:style>
  <w:style w:type="paragraph" w:styleId="af">
    <w:name w:val="caption"/>
    <w:basedOn w:val="a"/>
    <w:next w:val="a"/>
    <w:uiPriority w:val="35"/>
    <w:semiHidden/>
    <w:unhideWhenUsed/>
    <w:qFormat/>
    <w:rsid w:val="00100EB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00EBF"/>
  </w:style>
  <w:style w:type="table" w:styleId="af0">
    <w:name w:val="Table Grid"/>
    <w:basedOn w:val="a1"/>
    <w:uiPriority w:val="59"/>
    <w:rsid w:val="00100E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00E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00E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00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0E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0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100EB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00EB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100EBF"/>
    <w:rPr>
      <w:sz w:val="18"/>
    </w:rPr>
  </w:style>
  <w:style w:type="character" w:styleId="af4">
    <w:name w:val="footnote reference"/>
    <w:basedOn w:val="a0"/>
    <w:uiPriority w:val="99"/>
    <w:unhideWhenUsed/>
    <w:rsid w:val="00100EB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00EB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100EBF"/>
    <w:rPr>
      <w:sz w:val="20"/>
    </w:rPr>
  </w:style>
  <w:style w:type="character" w:styleId="af7">
    <w:name w:val="endnote reference"/>
    <w:basedOn w:val="a0"/>
    <w:uiPriority w:val="99"/>
    <w:semiHidden/>
    <w:unhideWhenUsed/>
    <w:rsid w:val="00100EB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00EBF"/>
    <w:pPr>
      <w:spacing w:after="57"/>
    </w:pPr>
  </w:style>
  <w:style w:type="paragraph" w:styleId="23">
    <w:name w:val="toc 2"/>
    <w:basedOn w:val="a"/>
    <w:next w:val="a"/>
    <w:uiPriority w:val="39"/>
    <w:unhideWhenUsed/>
    <w:rsid w:val="00100EB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00EB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00EB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00E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00E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00E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00E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00EBF"/>
    <w:pPr>
      <w:spacing w:after="57"/>
      <w:ind w:left="2268"/>
    </w:pPr>
  </w:style>
  <w:style w:type="paragraph" w:styleId="af8">
    <w:name w:val="TOC Heading"/>
    <w:uiPriority w:val="39"/>
    <w:unhideWhenUsed/>
    <w:rsid w:val="00100EBF"/>
  </w:style>
  <w:style w:type="paragraph" w:styleId="af9">
    <w:name w:val="table of figures"/>
    <w:basedOn w:val="a"/>
    <w:next w:val="a"/>
    <w:uiPriority w:val="99"/>
    <w:unhideWhenUsed/>
    <w:rsid w:val="00100EBF"/>
    <w:pPr>
      <w:spacing w:after="0"/>
    </w:pPr>
  </w:style>
  <w:style w:type="paragraph" w:customStyle="1" w:styleId="ConsPlusNormal">
    <w:name w:val="ConsPlusNormal"/>
    <w:rsid w:val="00100EBF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100EB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0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00E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0EB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lite/compose?to=bezhetsk.doroh@tvershkol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doroxovo.ucoz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775B-7E03-43B5-BE7E-01845FD4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98</Pages>
  <Words>23191</Words>
  <Characters>132193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11</cp:revision>
  <cp:lastPrinted>2025-06-10T06:50:00Z</cp:lastPrinted>
  <dcterms:created xsi:type="dcterms:W3CDTF">2025-06-06T10:32:00Z</dcterms:created>
  <dcterms:modified xsi:type="dcterms:W3CDTF">2025-06-16T05:38:00Z</dcterms:modified>
</cp:coreProperties>
</file>